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W w:w="0" w:type="auto"/>
        <w:tblLayout w:type="fixed"/>
        <w:tblLook w:firstRow="1" w:lastRow="0" w:firstColumn="1" w:lastColumn="0" w:noHBand="0" w:noVBand="1" w:val="04A0"/>
      </w:tblPr>
      <w:tblGrid>
        <w:gridCol w:w="2977"/>
        <w:gridCol w:w="5245"/>
      </w:tblGrid>
      <w:tr w:rsidR="002D6852" w:rsidTr="00EF4519">
        <w:tc>
          <w:tcPr>
            <w:tcW w:w="2977" w:type="dxa"/>
          </w:tcPr>
          <w:p w:rsidRPr="00EF4519" w:rsidR="002D6852" w:rsidP="00EF4519" w:rsidRDefault="006A4211">
            <w:r w:rsidRPr="00EF4519">
              <w:rPr>
                <w:noProof/>
              </w:rPr>
              <w:drawing>
                <wp:inline distT="0" distB="0" distL="0" distR="0">
                  <wp:extent cx="1171575" cy="809625"/>
                  <wp:effectExtent l="0" t="0" r="9525" b="9525"/>
                  <wp:docPr id="1" name="Picture 1" descr="State Crest_85pixels_height"/>
                  <wp:cNvGraphicFramePr>
                    <a:graphicFrameLocks noChangeAspect="true"/>
                  </wp:cNvGraphicFramePr>
                  <a:graphic>
                    <a:graphicData uri="http://schemas.openxmlformats.org/drawingml/2006/picture">
                      <pic:pic>
                        <pic:nvPicPr>
                          <pic:cNvPr id="0" name="Picture 1" descr="State Crest_85pixels_height"/>
                          <pic:cNvPicPr>
                            <a:picLocks noChangeAspect="true" noChangeArrowheads="true"/>
                          </pic:cNvPicPr>
                        </pic:nvPicPr>
                        <pic:blipFill>
                          <a:blip r:embed="rId9">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rsidRPr="005B5E79" w:rsidR="00C27F1D" w:rsidP="005B5E79" w:rsidRDefault="0081465C">
            <w:r>
              <w:br/>
            </w:r>
            <w:sdt>
              <w:sdtPr>
                <w:alias w:val="Court Title"/>
                <w:tag w:val="courtName"/>
                <w:id w:val="-597174554"/>
                <w:placeholder>
                  <w:docPart w:val="2287E3D7A5999C449F68774214E87459"/>
                </w:placeholder>
                <w:text/>
              </w:sdtPr>
              <w:sdtEndPr/>
              <w:sdtContent>
                <w:r w:rsidR="001B7A55">
                  <w:t>Land and Environment Court</w:t>
                </w:r>
              </w:sdtContent>
            </w:sdt>
          </w:p>
          <w:p w:rsidRPr="00EF4519" w:rsidR="002D6852" w:rsidP="00EF4519" w:rsidRDefault="00C27F1D">
            <w:r w:rsidRPr="00EF4519">
              <w:t>New South Wales</w:t>
            </w:r>
          </w:p>
        </w:tc>
      </w:tr>
    </w:tbl>
    <w:p w:rsidR="00C27F1D" w:rsidP="003C5ECC" w:rsidRDefault="00C27F1D" w14:paraId="48e5896" w14:textId="48e5896">
      <w:pPr>
        <w:pBdr>
          <w:bottom w:val="single" w:color="auto" w:sz="6" w:space="1"/>
        </w:pBdr>
        <w15:collapsed w:val="false"/>
      </w:pPr>
    </w:p>
    <w:p w:rsidRPr="003C5ECC" w:rsidR="005B5E79" w:rsidP="003C5ECC" w:rsidRDefault="005B5E79"/>
    <w:tbl>
      <w:tblPr>
        <w:tblW w:w="5000" w:type="pct"/>
        <w:tblLook w:firstRow="1" w:lastRow="0" w:firstColumn="1" w:lastColumn="0" w:noHBand="0" w:noVBand="1" w:val="04A0"/>
      </w:tblPr>
      <w:tblGrid>
        <w:gridCol w:w="3085"/>
        <w:gridCol w:w="6157"/>
      </w:tblGrid>
      <w:tr w:rsidR="00856777" w:rsidTr="00AC2B81">
        <w:trPr>
          <w:trHeight w:val="412"/>
        </w:trPr>
        <w:tc>
          <w:tcPr>
            <w:tcW w:w="1669" w:type="pct"/>
          </w:tcPr>
          <w:p w:rsidRPr="00EF4519" w:rsidR="00856777" w:rsidP="00E827DB" w:rsidRDefault="00856777">
            <w:r>
              <w:t>C</w:t>
            </w:r>
            <w:r w:rsidRPr="00EF4519">
              <w:t xml:space="preserve">ase Name: </w:t>
            </w:r>
          </w:p>
        </w:tc>
        <w:tc>
          <w:tcPr>
            <w:tcW w:w="3331" w:type="pct"/>
          </w:tcPr>
          <w:p w:rsidR="00856777" w:rsidP="001B7A55" w:rsidRDefault="00882F5B">
            <w:sdt>
              <w:sdtPr>
                <w:alias w:val="Case Name"/>
                <w:tag w:val="title"/>
                <w:id w:val="-1112213263"/>
                <w:placeholder>
                  <w:docPart w:val="23714A54DE1C5349A32215100E23C70C"/>
                </w:placeholder>
                <w:showingPlcHdr/>
                <w:text w:multiLine="true"/>
              </w:sdtPr>
              <w:sdtEndPr/>
              <w:sdtContent>
                <w:r>
                  <w:t xml:space="preserve">Columbia Nursing Homes Pty Ltd v Inner West Council</w:t>
                </w:r>
              </w:sdtContent>
            </w:sdt>
          </w:p>
        </w:tc>
      </w:tr>
      <w:tr w:rsidR="00E827DB" w:rsidTr="00AC2B81">
        <w:trPr>
          <w:trHeight w:val="320"/>
        </w:trPr>
        <w:tc>
          <w:tcPr>
            <w:tcW w:w="1669" w:type="pct"/>
          </w:tcPr>
          <w:p w:rsidRPr="00EF4519" w:rsidR="00E827DB" w:rsidP="00E827DB" w:rsidRDefault="00E827DB">
            <w:r>
              <w:t>Medium Neutral Citation:</w:t>
            </w:r>
            <w:r w:rsidRPr="00EF4519">
              <w:t xml:space="preserve"> </w:t>
            </w:r>
          </w:p>
        </w:tc>
        <w:tc>
          <w:tcPr>
            <w:tcW w:w="3331" w:type="pct"/>
          </w:tcPr>
          <w:p w:rsidR="00E827DB" w:rsidP="00D37BAC" w:rsidRDefault="00882F5B">
            <w:sdt>
              <w:sdtPr>
                <w:alias w:val="Medium Neutral Citation"/>
                <w:tag w:val="mnc"/>
                <w:id w:val="-1833444343"/>
                <w:placeholder>
                  <w:docPart w:val="CEA0958D29B321449DAA1A3408663E44"/>
                </w:placeholder>
                <w:showingPlcHdr/>
                <w:text w:multiLine="true"/>
              </w:sdtPr>
              <w:sdtEndPr/>
              <w:sdtContent>
                <w:r>
                  <w:t xml:space="preserve">[2019] NSWLEC 1596</w:t>
                </w:r>
              </w:sdtContent>
            </w:sdt>
          </w:p>
        </w:tc>
      </w:tr>
      <w:tr w:rsidR="00E827DB" w:rsidTr="00AC2B81">
        <w:trPr>
          <w:trHeight w:val="370"/>
        </w:trPr>
        <w:tc>
          <w:tcPr>
            <w:tcW w:w="1669" w:type="pct"/>
          </w:tcPr>
          <w:p w:rsidRPr="00EF4519" w:rsidR="00E827DB" w:rsidP="00E827DB" w:rsidRDefault="00E827DB">
            <w:r>
              <w:t>Hearing Date</w:t>
            </w:r>
            <w:r w:rsidRPr="00EF4519">
              <w:t xml:space="preserve">(s): </w:t>
            </w:r>
          </w:p>
        </w:tc>
        <w:tc>
          <w:tcPr>
            <w:tcW w:w="3331" w:type="pct"/>
          </w:tcPr>
          <w:p w:rsidR="00E827DB" w:rsidP="004967FE" w:rsidRDefault="00882F5B">
            <w:sdt>
              <w:sdtPr>
                <w:alias w:val="Hearing Date(s)"/>
                <w:tag w:val="hearingDates"/>
                <w:id w:val="855157727"/>
                <w:placeholder>
                  <w:docPart w:val="9CA603291F38E74C952F4F0686E7F43F"/>
                </w:placeholder>
                <w:showingPlcHdr/>
                <w:text w:multiLine="true"/>
              </w:sdtPr>
              <w:sdtEndPr/>
              <w:sdtContent>
                <w:r>
                  <w:t xml:space="preserve">Conciliation conference on 14 November 2019</w:t>
                </w:r>
              </w:sdtContent>
            </w:sdt>
          </w:p>
        </w:tc>
      </w:tr>
      <w:tr w:rsidR="00B006AC" w:rsidTr="00AC2B81">
        <w:trPr>
          <w:trHeight w:val="370"/>
        </w:trPr>
        <w:tc>
          <w:tcPr>
            <w:tcW w:w="1669" w:type="pct"/>
          </w:tcPr>
          <w:p w:rsidR="00B006AC" w:rsidP="00E827DB" w:rsidRDefault="00B006AC">
            <w:r>
              <w:t>Date of Orders:</w:t>
            </w:r>
          </w:p>
        </w:tc>
        <w:tc>
          <w:tcPr>
            <w:tcW w:w="3331" w:type="pct"/>
          </w:tcPr>
          <w:p w:rsidR="00B006AC" w:rsidP="004967FE" w:rsidRDefault="00882F5B">
            <w:sdt>
              <w:sdtPr>
                <w:alias w:val="Date of Orders"/>
                <w:tag w:val="orderDate"/>
                <w:id w:val="-56163930"/>
                <w:placeholder>
                  <w:docPart w:val="001534073BC94C468D9A6C5C3502283B"/>
                </w:placeholder>
                <w:showingPlcHdr/>
                <w:date w:fullDate="2014-09-10T00:00:00Z">
                  <w:dateFormat w:val="d MMMM yyyy"/>
                  <w:lid w:val="en-AU"/>
                  <w:storeMappedDataAs w:val="dateTime"/>
                  <w:calendar w:val="gregorian"/>
                </w:date>
              </w:sdtPr>
              <w:sdtEndPr/>
              <w:sdtContent>
                <w:r>
                  <w:t xml:space="preserve">6 December 2019</w:t>
                </w:r>
              </w:sdtContent>
            </w:sdt>
          </w:p>
        </w:tc>
      </w:tr>
      <w:tr w:rsidR="00251EE4" w:rsidTr="00AC2B81">
        <w:trPr>
          <w:trHeight w:val="329"/>
        </w:trPr>
        <w:tc>
          <w:tcPr>
            <w:tcW w:w="1669" w:type="pct"/>
          </w:tcPr>
          <w:p w:rsidRPr="00EF4519" w:rsidR="00251EE4" w:rsidP="00E827DB" w:rsidRDefault="00251EE4">
            <w:r>
              <w:t>Decision Date:</w:t>
            </w:r>
            <w:r w:rsidRPr="00EF4519" w:rsidR="00B914EB">
              <w:t xml:space="preserve"> </w:t>
            </w:r>
          </w:p>
        </w:tc>
        <w:tc>
          <w:tcPr>
            <w:tcW w:w="3331" w:type="pct"/>
          </w:tcPr>
          <w:p w:rsidR="00251EE4" w:rsidP="001B7A55" w:rsidRDefault="00882F5B">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t xml:space="preserve">6 December 2019</w:t>
                </w:r>
              </w:sdtContent>
            </w:sdt>
          </w:p>
        </w:tc>
      </w:tr>
      <w:tr w:rsidR="00251EE4" w:rsidTr="00AC2B81">
        <w:trPr>
          <w:trHeight w:val="365"/>
        </w:trPr>
        <w:tc>
          <w:tcPr>
            <w:tcW w:w="1669" w:type="pct"/>
          </w:tcPr>
          <w:p w:rsidRPr="00EF4519" w:rsidR="00251EE4" w:rsidP="00E827DB" w:rsidRDefault="000A6DFA">
            <w:r>
              <w:t>Jurisdiction</w:t>
            </w:r>
            <w:r w:rsidRPr="00EF4519" w:rsidR="00251EE4">
              <w:t>:</w:t>
            </w:r>
            <w:r w:rsidRPr="00EF4519" w:rsidR="00B914EB">
              <w:t xml:space="preserve"> </w:t>
            </w:r>
          </w:p>
        </w:tc>
        <w:sdt>
          <w:sdtPr>
            <w:alias w:val="Jurisdiction"/>
            <w:tag w:val="jurisdiction"/>
            <w:id w:val="207232766"/>
            <w:placeholder>
              <w:docPart w:val="5D455C8DB3370C429E683BD45AAD2263"/>
            </w:placeholder>
            <w:showingPlcHdr/>
            <w:text/>
          </w:sdtPr>
          <w:sdtEndPr/>
          <w:sdtContent>
            <w:tc>
              <w:tcPr>
                <w:tcW w:w="3331" w:type="pct"/>
              </w:tcPr>
              <w:p w:rsidR="00251EE4" w:rsidP="001B7A55" w:rsidRDefault="001B7A55">
                <w:r>
                  <w:t xml:space="preserve">Class 1</w:t>
                </w:r>
              </w:p>
            </w:tc>
          </w:sdtContent>
        </w:sdt>
      </w:tr>
      <w:tr w:rsidR="00251EE4" w:rsidTr="00AC2B81">
        <w:trPr>
          <w:trHeight w:val="273"/>
        </w:trPr>
        <w:tc>
          <w:tcPr>
            <w:tcW w:w="1669" w:type="pct"/>
          </w:tcPr>
          <w:p w:rsidRPr="00EF4519" w:rsidR="00251EE4" w:rsidP="00E827DB" w:rsidRDefault="00251EE4">
            <w:r>
              <w:t>Before:</w:t>
            </w:r>
            <w:r w:rsidRPr="00EF4519" w:rsidR="00B914EB">
              <w:t xml:space="preserve"> </w:t>
            </w:r>
          </w:p>
        </w:tc>
        <w:sdt>
          <w:sdtPr>
            <w:alias w:val="Before"/>
            <w:tag w:val="before"/>
            <w:id w:val="-437217807"/>
            <w:placeholder>
              <w:docPart w:val="8E1FCF9D9BCC7544965FEDDA8E4336E8"/>
            </w:placeholder>
            <w:showingPlcHdr/>
            <w:text w:multiLine="true"/>
          </w:sdtPr>
          <w:sdtEndPr/>
          <w:sdtContent>
            <w:tc>
              <w:tcPr>
                <w:tcW w:w="3331" w:type="pct"/>
              </w:tcPr>
              <w:p w:rsidR="00251EE4" w:rsidP="001B7A55" w:rsidRDefault="001B7A55">
                <w:r>
                  <w:t xml:space="preserve">Clay AC</w:t>
                </w:r>
              </w:p>
            </w:tc>
          </w:sdtContent>
        </w:sdt>
      </w:tr>
      <w:tr w:rsidR="00251EE4" w:rsidTr="00AC2B81">
        <w:trPr>
          <w:trHeight w:val="465"/>
        </w:trPr>
        <w:tc>
          <w:tcPr>
            <w:tcW w:w="1669" w:type="pct"/>
          </w:tcPr>
          <w:p w:rsidRPr="00EF4519" w:rsidR="00251EE4" w:rsidP="00E827DB" w:rsidRDefault="00251EE4">
            <w:r>
              <w:t>Decision:</w:t>
            </w:r>
            <w:r w:rsidRPr="00EF4519" w:rsidR="00B914EB">
              <w:t xml:space="preserve"> </w:t>
            </w:r>
          </w:p>
        </w:tc>
        <w:tc>
          <w:tcPr>
            <w:tcW w:w="3331" w:type="pct"/>
          </w:tcPr>
          <w:p w:rsidR="00251EE4" w:rsidP="001B7A55" w:rsidRDefault="00882F5B">
            <w:sdt>
              <w:sdtPr>
                <w:rPr>
                  <w:rFonts w:cs="Arial"/>
                </w:rPr>
                <w:alias w:val="Decision"/>
                <w:tag w:val="decision"/>
                <w:id w:val="-1050373838"/>
                <w:placeholder>
                  <w:docPart w:val="BB94B27A1B38FB49AA2427CB2341BFF9"/>
                </w:placeholder>
                <w:showingPlcHdr/>
                <w:text w:multiLine="true"/>
              </w:sdtPr>
              <w:sdtEndPr/>
              <w:sdtContent>
                <w:r>
                  <w:t xml:space="preserve">The Court orders that:</w:t>
                </w:r>
                <w:r>
                  <w:br/>
                </w:r>
                <w:r>
                  <w:t xml:space="preserve">(1)   The Applicant is granted leave to rely upon the amended plans set out in Annexure “A”. The Applicant is to pay the Council’s costs thrown away in the agreed sum of $5,000 pursuant to section 8.15(3) of the EP&amp;A Act.</w:t>
                </w:r>
                <w:r>
                  <w:br/>
                </w:r>
                <w:r>
                  <w:t xml:space="preserve">(2)   The Appeal is upheld.</w:t>
                </w:r>
                <w:r>
                  <w:br/>
                </w:r>
                <w:r>
                  <w:t xml:space="preserve">(3)   Development Application Number 2018/00066, for demolition of an existing residential aged care facility and construction of new residential aged care facility with basement car parking and associated infrastructure and landscaping at 442-444 Marrickville Road, Marrickville, NSW is approved subject to the conditions set out in Annexure “B”.</w:t>
                </w:r>
              </w:sdtContent>
            </w:sdt>
          </w:p>
        </w:tc>
      </w:tr>
      <w:tr w:rsidR="00251EE4" w:rsidTr="00AC2B81">
        <w:trPr>
          <w:trHeight w:val="373"/>
        </w:trPr>
        <w:tc>
          <w:tcPr>
            <w:tcW w:w="1669" w:type="pct"/>
          </w:tcPr>
          <w:p w:rsidRPr="00EF4519" w:rsidR="00251EE4" w:rsidP="00E827DB" w:rsidRDefault="00251EE4">
            <w:r>
              <w:t>Catchwords:</w:t>
            </w:r>
            <w:r w:rsidRPr="00EF4519" w:rsidR="00B914EB">
              <w:t xml:space="preserve"> </w:t>
            </w:r>
          </w:p>
        </w:tc>
        <w:tc>
          <w:tcPr>
            <w:tcW w:w="3331" w:type="pct"/>
          </w:tcPr>
          <w:p w:rsidR="00251EE4" w:rsidP="001B7A55" w:rsidRDefault="00882F5B">
            <w:sdt>
              <w:sdtPr>
                <w:alias w:val="Catchwords"/>
                <w:tag w:val="catchwords"/>
                <w:id w:val="-2097856291"/>
                <w:placeholder>
                  <w:docPart w:val="9628263C21A0F347B1037F8B6E2E16E6"/>
                </w:placeholder>
                <w:showingPlcHdr/>
                <w:text w:multiLine="true"/>
              </w:sdtPr>
              <w:sdtEndPr/>
              <w:sdtContent>
                <w:r>
                  <w:t xml:space="preserve">DEVELOPMENT APPLICATION – conciliation conference – agreement between the parties – orders</w:t>
                </w:r>
              </w:sdtContent>
            </w:sdt>
          </w:p>
        </w:tc>
      </w:tr>
      <w:tr w:rsidR="00251EE4" w:rsidTr="00AC2B81">
        <w:trPr>
          <w:trHeight w:val="281"/>
        </w:trPr>
        <w:tc>
          <w:tcPr>
            <w:tcW w:w="1669" w:type="pct"/>
          </w:tcPr>
          <w:p w:rsidRPr="00EF4519" w:rsidR="00251EE4" w:rsidP="00E827DB" w:rsidRDefault="00251EE4">
            <w:r>
              <w:t>Legislation Cited:</w:t>
            </w:r>
            <w:r w:rsidRPr="00EF4519" w:rsidR="00B914EB">
              <w:t xml:space="preserve"> </w:t>
            </w:r>
          </w:p>
        </w:tc>
        <w:tc>
          <w:tcPr>
            <w:tcW w:w="3331" w:type="pct"/>
          </w:tcPr>
          <w:p w:rsidR="00251EE4" w:rsidP="001B7A55" w:rsidRDefault="00882F5B">
            <w:sdt>
              <w:sdtPr>
                <w:alias w:val="Legislation Cited"/>
                <w:tag w:val="legislationCited"/>
                <w:id w:val="-2034725931"/>
                <w:placeholder>
                  <w:docPart w:val="5A00766E1BC20A46B675FA54E3371F87"/>
                </w:placeholder>
                <w:showingPlcHdr/>
                <w:text w:multiLine="true"/>
              </w:sdtPr>
              <w:sdtEndPr/>
              <w:sdtContent>
                <w:r>
                  <w:t xml:space="preserve">Environmental Planning and Assessment Act 1979</w:t>
                </w:r>
                <w:r>
                  <w:br/>
                </w:r>
                <w:r>
                  <w:t xml:space="preserve">Land and Environment Court Act 1979</w:t>
                </w:r>
                <w:r>
                  <w:br/>
                </w:r>
                <w:r>
                  <w:t xml:space="preserve">Marrickville Local Environmental Plan 2011</w:t>
                </w:r>
                <w:r>
                  <w:br/>
                </w:r>
                <w:r>
                  <w:t xml:space="preserve">State Environmental Planning Policy (Affordable Rental Housing) 2009</w:t>
                </w:r>
                <w:r>
                  <w:br/>
                </w:r>
                <w:r>
                  <w:t xml:space="preserve">State Environmental Planning Policy No 55 – Remediation of Land</w:t>
                </w:r>
              </w:sdtContent>
            </w:sdt>
          </w:p>
        </w:tc>
      </w:tr>
      <w:tr w:rsidR="00251EE4" w:rsidTr="00AC2B81">
        <w:trPr>
          <w:trHeight w:val="430"/>
        </w:trPr>
        <w:tc>
          <w:tcPr>
            <w:tcW w:w="1669" w:type="pct"/>
          </w:tcPr>
          <w:p w:rsidRPr="00EF4519" w:rsidR="00251EE4" w:rsidP="00E827DB" w:rsidRDefault="00251EE4">
            <w:r>
              <w:t>Category:</w:t>
            </w:r>
            <w:r w:rsidRPr="00EF4519" w:rsidR="00B914EB">
              <w:t xml:space="preserve"> </w:t>
            </w:r>
          </w:p>
        </w:tc>
        <w:sdt>
          <w:sdtPr>
            <w:alias w:val="Category"/>
            <w:tag w:val="category"/>
            <w:id w:val="1018119699"/>
            <w:placeholder>
              <w:docPart w:val="6628CDE8242ABE4A8E58F2768A081E0C"/>
            </w:placeholder>
            <w:showingPlcHdr/>
            <w:text w:multiLine="true"/>
          </w:sdtPr>
          <w:sdtEndPr/>
          <w:sdtContent>
            <w:tc>
              <w:tcPr>
                <w:tcW w:w="3331" w:type="pct"/>
              </w:tcPr>
              <w:p w:rsidR="00251EE4" w:rsidP="001B7A55" w:rsidRDefault="001B7A55">
                <w:r>
                  <w:t xml:space="preserve">Principal judgment</w:t>
                </w:r>
              </w:p>
            </w:tc>
          </w:sdtContent>
        </w:sdt>
      </w:tr>
      <w:tr w:rsidR="00831DA1" w:rsidTr="00AC2B81">
        <w:trPr>
          <w:trHeight w:val="480"/>
        </w:trPr>
        <w:tc>
          <w:tcPr>
            <w:tcW w:w="1669" w:type="pct"/>
          </w:tcPr>
          <w:p w:rsidRPr="00EF4519" w:rsidR="00831DA1" w:rsidP="00E827DB" w:rsidRDefault="00831DA1">
            <w:r>
              <w:t>Parties:</w:t>
            </w:r>
            <w:r w:rsidRPr="00EF4519" w:rsidR="00B914EB">
              <w:t xml:space="preserve"> </w:t>
            </w:r>
          </w:p>
        </w:tc>
        <w:tc>
          <w:tcPr>
            <w:tcW w:w="3331" w:type="pct"/>
          </w:tcPr>
          <w:p w:rsidR="00831DA1" w:rsidP="001B7A55" w:rsidRDefault="00882F5B">
            <w:sdt>
              <w:sdtPr>
                <w:alias w:val="Parties"/>
                <w:tag w:val="parties"/>
                <w:id w:val="-806626852"/>
                <w:placeholder>
                  <w:docPart w:val="B3EE222B3A0F7C449BC3F6E77D0B866B"/>
                </w:placeholder>
                <w:showingPlcHdr/>
                <w:text w:multiLine="true"/>
              </w:sdtPr>
              <w:sdtEndPr/>
              <w:sdtContent>
                <w:r>
                  <w:t xml:space="preserve">Columbia Nursing Homes Pty Ltd (Applicant)</w:t>
                </w:r>
                <w:r>
                  <w:br/>
                </w:r>
                <w:r>
                  <w:t xml:space="preserve">Inner West Council (Respondent)</w:t>
                </w:r>
              </w:sdtContent>
            </w:sdt>
          </w:p>
        </w:tc>
      </w:tr>
      <w:tr w:rsidR="00251EE4" w:rsidTr="00AC2B81">
        <w:trPr>
          <w:trHeight w:val="247"/>
        </w:trPr>
        <w:tc>
          <w:tcPr>
            <w:tcW w:w="1669" w:type="pct"/>
          </w:tcPr>
          <w:p w:rsidRPr="00EF4519" w:rsidR="00251EE4" w:rsidP="00E827DB" w:rsidRDefault="00251EE4">
            <w:r>
              <w:t>Representation:</w:t>
            </w:r>
            <w:r w:rsidRPr="00EF4519" w:rsidR="00B914EB">
              <w:t xml:space="preserve"> </w:t>
            </w:r>
          </w:p>
        </w:tc>
        <w:tc>
          <w:tcPr>
            <w:tcW w:w="3331" w:type="pct"/>
          </w:tcPr>
          <w:p w:rsidR="00251EE4" w:rsidP="001B7A55" w:rsidRDefault="00882F5B">
            <w:sdt>
              <w:sdtPr>
                <w:alias w:val="Represenation"/>
                <w:tag w:val="representation"/>
                <w:id w:val="-1683732415"/>
                <w:placeholder>
                  <w:docPart w:val="1A38A171EF11A54DB21B83C7D4CB0CBA"/>
                </w:placeholder>
                <w:showingPlcHdr/>
                <w:text w:multiLine="true"/>
              </w:sdtPr>
              <w:sdtEndPr/>
              <w:sdtContent>
                <w:r>
                  <w:t xml:space="preserve">Counsel:</w:t>
                </w:r>
                <w:r>
                  <w:br/>
                </w:r>
                <w:r>
                  <w:t xml:space="preserve">Dr J Smith (Applicant)</w:t>
                </w:r>
                <w:r>
                  <w:br/>
                </w:r>
                <w:r>
                  <w:t xml:space="preserve">M Bonnano (Solicitor) (Respondent)</w:t>
                </w:r>
                <w:r>
                  <w:br/>
                </w:r>
                <w:r>
                  <w:t xml:space="preserve"> </w:t>
                </w:r>
                <w:r>
                  <w:br/>
                </w:r>
                <w:r>
                  <w:t xml:space="preserve">Solicitors:</w:t>
                </w:r>
                <w:r>
                  <w:br/>
                </w:r>
                <w:r>
                  <w:t xml:space="preserve">McKees Legal Solutions (Applicant)</w:t>
                </w:r>
                <w:r>
                  <w:br/>
                </w:r>
                <w:r>
                  <w:t xml:space="preserve">Inner West Council (Respondent)</w:t>
                </w:r>
              </w:sdtContent>
            </w:sdt>
          </w:p>
        </w:tc>
      </w:tr>
      <w:tr w:rsidR="00251EE4" w:rsidTr="00AC2B81">
        <w:trPr>
          <w:trHeight w:val="297"/>
        </w:trPr>
        <w:tc>
          <w:tcPr>
            <w:tcW w:w="1669" w:type="pct"/>
          </w:tcPr>
          <w:p w:rsidRPr="00EF4519" w:rsidR="00251EE4" w:rsidP="00E827DB" w:rsidRDefault="00ED3424">
            <w:r>
              <w:t>File Num</w:t>
            </w:r>
            <w:r w:rsidRPr="00EF4519" w:rsidR="00162707">
              <w:t>ber</w:t>
            </w:r>
            <w:r w:rsidRPr="00EF4519" w:rsidR="00201CA2">
              <w:t>(s)</w:t>
            </w:r>
            <w:r w:rsidRPr="00EF4519">
              <w:t>:</w:t>
            </w:r>
            <w:r w:rsidRPr="00EF4519" w:rsidR="00B914EB">
              <w:t xml:space="preserve"> </w:t>
            </w:r>
          </w:p>
        </w:tc>
        <w:tc>
          <w:tcPr>
            <w:tcW w:w="3331" w:type="pct"/>
          </w:tcPr>
          <w:p w:rsidR="00251EE4" w:rsidP="001B7A55" w:rsidRDefault="00882F5B">
            <w:sdt>
              <w:sdtPr>
                <w:alias w:val="File Numbers"/>
                <w:tag w:val="fileNumbers"/>
                <w:id w:val="161209586"/>
                <w:placeholder>
                  <w:docPart w:val="C38290365A6BEE4A83D8CA3C9A53E9A8"/>
                </w:placeholder>
                <w:showingPlcHdr/>
                <w:text w:multiLine="true"/>
              </w:sdtPr>
              <w:sdtEndPr/>
              <w:sdtContent>
                <w:r>
                  <w:t xml:space="preserve">2018/274951</w:t>
                </w:r>
              </w:sdtContent>
            </w:sdt>
          </w:p>
        </w:tc>
      </w:tr>
      <w:tr w:rsidR="00277342" w:rsidTr="00AC2B81">
        <w:trPr>
          <w:trHeight w:val="361"/>
        </w:trPr>
        <w:tc>
          <w:tcPr>
            <w:tcW w:w="1669" w:type="pct"/>
          </w:tcPr>
          <w:p w:rsidRPr="00EF4519" w:rsidR="00277342" w:rsidP="00E827DB" w:rsidRDefault="00277342">
            <w:r>
              <w:t>Publication Restriction:</w:t>
            </w:r>
            <w:r w:rsidRPr="00EF4519" w:rsidR="00B914EB">
              <w:t xml:space="preserve"> </w:t>
            </w:r>
          </w:p>
        </w:tc>
        <w:tc>
          <w:tcPr>
            <w:tcW w:w="3331" w:type="pct"/>
          </w:tcPr>
          <w:p w:rsidR="00277342" w:rsidP="001B7A55" w:rsidRDefault="00882F5B">
            <w:sdt>
              <w:sdtPr>
                <w:alias w:val="Publication Restriction"/>
                <w:tag w:val="publicationRestriction"/>
                <w:id w:val="-1536037816"/>
                <w:placeholder>
                  <w:docPart w:val="A7B47E2D68429748B46F94DAB4579B86"/>
                </w:placeholder>
                <w:showingPlcHdr/>
                <w:text w:multiLine="true"/>
              </w:sdtPr>
              <w:sdtEndPr/>
              <w:sdtContent>
                <w:r>
                  <w:t xml:space="preserve">No</w:t>
                </w:r>
              </w:sdtContent>
            </w:sdt>
          </w:p>
        </w:tc>
      </w:tr>
    </w:tbl>
    <w:p>
      <w:pPr>
        <w:pStyle w:val="CaselawHeading1"/>
        <w:keepNext/>
        <w:spacing w:before="150" w:after="150"/>
        <w:ind w:left="0"/>
      </w:pPr>
      <w:r>
        <w:rPr>
          <w:rFonts w:ascii="Arial"/>
        </w:rPr>
        <w:t>Judgment</w:t>
      </w:r>
    </w:p>
    <w:p>
      <w:pPr>
        <w:pStyle w:val="CaselawNumbered10"/>
        <w:numPr>
          <w:ilvl w:val="0"/>
          <w:numId w:val="22"/>
        </w:numPr>
        <w:spacing w:before="150" w:after="0"/>
        <w:ind w:left="600" w:hanging="600"/>
      </w:pPr>
      <w:r>
        <w:rPr>
          <w:rFonts w:ascii="Arial"/>
          <w:b/>
          <w:color w:val="000000"/>
          <w:sz w:val="24"/>
        </w:rPr>
        <w:t>COMMISSIONER:</w:t>
      </w:r>
      <w:r>
        <w:rPr>
          <w:rFonts w:ascii="Arial"/>
          <w:color w:val="000000"/>
          <w:sz w:val="24"/>
        </w:rPr>
        <w:t xml:space="preserve"> This is an appeal pursuant to s 8.7 of the </w:t>
      </w:r>
      <w:r>
        <w:rPr>
          <w:rFonts w:ascii="Arial"/>
          <w:i/>
          <w:color w:val="000000"/>
          <w:sz w:val="24"/>
        </w:rPr>
        <w:t>Environmental Planning and Assessment Act 1979</w:t>
      </w:r>
      <w:r>
        <w:rPr>
          <w:rFonts w:ascii="Arial"/>
          <w:color w:val="000000"/>
          <w:sz w:val="24"/>
        </w:rPr>
        <w:t xml:space="preserve"> (EPA Act) against the deemed refusal by the Respondent of a development application DA 179/2018 (the DA) for the demolition of existing structures and the construction of an aged care facility at Lot 5 Deposited Plan 215816 known as 442-446 Marrickville Road, Marrickville (the site).</w:t>
      </w:r>
    </w:p>
    <w:p>
      <w:pPr>
        <w:pStyle w:val="CaselawNumbered10"/>
        <w:numPr>
          <w:ilvl w:val="0"/>
          <w:numId w:val="22"/>
        </w:numPr>
        <w:spacing w:before="150" w:after="0"/>
        <w:ind w:left="600" w:hanging="600"/>
      </w:pPr>
      <w:r>
        <w:rPr>
          <w:rFonts w:ascii="Arial"/>
          <w:color w:val="000000"/>
          <w:sz w:val="24"/>
        </w:rPr>
        <w:t>On 8 October 2019, the Registrar ordered that the appeal be heard together with appeal 2019/281032 against the refusal by the Respondent of development application DA 2019/00258 for the demolition of a portion of a footbridge at Lot E Deposited Plan 2623 known as 448 Marrickville Road, Marrickville (448). The footbridge connects 448, which operates as an aged care facility, with the existing aged care facility at the site (442-446) and is proposed to be demolished as part of the DA the subject of this appeal.</w:t>
      </w:r>
    </w:p>
    <w:p>
      <w:pPr>
        <w:pStyle w:val="CaselawNumbered10"/>
        <w:numPr>
          <w:ilvl w:val="0"/>
          <w:numId w:val="22"/>
        </w:numPr>
        <w:spacing w:before="150" w:after="0"/>
        <w:ind w:left="600" w:hanging="600"/>
      </w:pPr>
      <w:r>
        <w:rPr>
          <w:rFonts w:ascii="Arial"/>
          <w:color w:val="000000"/>
          <w:sz w:val="24"/>
        </w:rPr>
        <w:t>448 is a local heritage item (Schedule 3 MLEP) and accordingly cl 5.10 of the Marrickville Local Environmental Plan 2011 (MLEP) applies to the DA.</w:t>
      </w:r>
    </w:p>
    <w:p>
      <w:pPr>
        <w:pStyle w:val="CaselawNumbered10"/>
        <w:numPr>
          <w:ilvl w:val="0"/>
          <w:numId w:val="22"/>
        </w:numPr>
        <w:spacing w:before="150" w:after="0"/>
        <w:ind w:left="600" w:hanging="600"/>
      </w:pPr>
      <w:r>
        <w:rPr>
          <w:rFonts w:ascii="Arial"/>
          <w:color w:val="000000"/>
          <w:sz w:val="24"/>
        </w:rPr>
        <w:t xml:space="preserve">A conciliation conference between the parties pursuant to s 34 of the </w:t>
      </w:r>
      <w:r>
        <w:rPr>
          <w:rFonts w:ascii="Arial"/>
          <w:i/>
          <w:color w:val="000000"/>
          <w:sz w:val="24"/>
        </w:rPr>
        <w:t>Land and Environment Court Act 1979</w:t>
      </w:r>
      <w:r>
        <w:rPr>
          <w:rFonts w:ascii="Arial"/>
          <w:color w:val="000000"/>
          <w:sz w:val="24"/>
        </w:rPr>
        <w:t xml:space="preserve"> (LEC Act) took place on 8 April 2019 and was then adjourned on a number of occasions but the matter was not resolved and the conciliation was terminated on 10 May 2019.</w:t>
      </w:r>
    </w:p>
    <w:p>
      <w:pPr>
        <w:pStyle w:val="CaselawNumbered10"/>
        <w:numPr>
          <w:ilvl w:val="0"/>
          <w:numId w:val="22"/>
        </w:numPr>
        <w:spacing w:before="150" w:after="0"/>
        <w:ind w:left="600" w:hanging="600"/>
      </w:pPr>
      <w:r>
        <w:rPr>
          <w:rFonts w:ascii="Arial"/>
          <w:color w:val="000000"/>
          <w:sz w:val="24"/>
        </w:rPr>
        <w:t>The hearing of the two appeals commenced on 13 November 2019. I carried out an inspection of the site and surrounds in the presence of the parties and those advising them. Representatives of a neighbouring objector were present but did not give evidence. The planning and heritage experts explained their respective positions to me and answered questions of a preliminary nature.</w:t>
      </w:r>
    </w:p>
    <w:p>
      <w:pPr>
        <w:pStyle w:val="CaselawNumbered10"/>
        <w:numPr>
          <w:ilvl w:val="0"/>
          <w:numId w:val="22"/>
        </w:numPr>
        <w:spacing w:before="150" w:after="0"/>
        <w:ind w:left="600" w:hanging="600"/>
      </w:pPr>
      <w:r>
        <w:rPr>
          <w:rFonts w:ascii="Arial"/>
          <w:color w:val="000000"/>
          <w:sz w:val="24"/>
        </w:rPr>
        <w:t>When the hearing resumed in Court, I was advised that the Applicant was proposing some amendments to the proposal for the aged care facility which had the potential to resolve the Council’s concerns. Notwithstanding that potentiality, the hearing progressed to the extent of the tender of documents and opening submissions by each of the parties.</w:t>
      </w:r>
    </w:p>
    <w:p>
      <w:pPr>
        <w:pStyle w:val="CaselawNumbered10"/>
        <w:numPr>
          <w:ilvl w:val="0"/>
          <w:numId w:val="22"/>
        </w:numPr>
        <w:spacing w:before="150" w:after="0"/>
        <w:ind w:left="600" w:hanging="600"/>
      </w:pPr>
      <w:r>
        <w:rPr>
          <w:rFonts w:ascii="Arial"/>
          <w:color w:val="000000"/>
          <w:sz w:val="24"/>
        </w:rPr>
        <w:t>At the outset of the second day of hearing, I was informed that the issues between the parties had been resolved by proposed amendments to the plans and conditions, and the parties requested that the matter be fixed for immediate conciliation pursuant to s 34 of the LEC Act.</w:t>
      </w:r>
    </w:p>
    <w:p>
      <w:pPr>
        <w:pStyle w:val="CaselawNumbered10"/>
        <w:numPr>
          <w:ilvl w:val="0"/>
          <w:numId w:val="22"/>
        </w:numPr>
        <w:spacing w:before="150" w:after="0"/>
        <w:ind w:left="600" w:hanging="600"/>
      </w:pPr>
      <w:r>
        <w:rPr>
          <w:rFonts w:ascii="Arial"/>
          <w:color w:val="000000"/>
          <w:sz w:val="24"/>
        </w:rPr>
        <w:t>On 14 November 2019, the Registrar ordered conciliation in accordance with the parties’ request and I presided over the conciliation conference between the parties pursuant to s 34 of the LEC Act on the same day.</w:t>
      </w:r>
    </w:p>
    <w:p>
      <w:pPr>
        <w:pStyle w:val="CaselawNumbered10"/>
        <w:numPr>
          <w:ilvl w:val="0"/>
          <w:numId w:val="22"/>
        </w:numPr>
        <w:spacing w:before="150" w:after="0"/>
        <w:ind w:left="600" w:hanging="600"/>
      </w:pPr>
      <w:r>
        <w:rPr>
          <w:rFonts w:ascii="Arial"/>
          <w:color w:val="000000"/>
          <w:sz w:val="24"/>
        </w:rPr>
        <w:t>At the conciliation conference, the parties reached agreement as to the terms of a decision in the proceedings that would be acceptable to the parties. The proposed decision was to grant leave to amend DA, subject to a costs order in favour of the Respondent, uphold the appeal and grant development consent to the development application subject to conditions.</w:t>
      </w:r>
    </w:p>
    <w:p>
      <w:pPr>
        <w:pStyle w:val="CaselawNumbered10"/>
        <w:numPr>
          <w:ilvl w:val="0"/>
          <w:numId w:val="22"/>
        </w:numPr>
        <w:spacing w:before="150" w:after="0"/>
        <w:ind w:left="600" w:hanging="600"/>
      </w:pPr>
      <w:r>
        <w:rPr>
          <w:rFonts w:ascii="Arial"/>
          <w:color w:val="000000"/>
          <w:sz w:val="24"/>
        </w:rPr>
        <w:t>Pursuant to s 34(3) of the LEC Act, I must dispose of the proceedings in accordance with the parties’ agreement if the proposed decision the subject of the agreement is a decision that the Court could have made in the proper exercise of its functions.</w:t>
      </w:r>
    </w:p>
    <w:p>
      <w:pPr>
        <w:pStyle w:val="CaselawNumbered10"/>
        <w:numPr>
          <w:ilvl w:val="0"/>
          <w:numId w:val="22"/>
        </w:numPr>
        <w:spacing w:before="150" w:after="0"/>
        <w:ind w:left="600" w:hanging="600"/>
      </w:pPr>
      <w:r>
        <w:rPr>
          <w:rFonts w:ascii="Arial"/>
          <w:color w:val="000000"/>
          <w:sz w:val="24"/>
        </w:rPr>
        <w:t>The parties’ agreement involves the Court exercising the function under s 4.16 of the EPA Act to grant consent to the development application. The following jurisdictional prerequisites relevant in this case have been satisfied so this function can be exercised:</w:t>
      </w:r>
    </w:p>
    <w:p>
      <w:pPr>
        <w:pStyle w:val="CaselawNumbereda"/>
        <w:numPr>
          <w:ilvl w:val="0"/>
          <w:numId w:val="23"/>
        </w:numPr>
        <w:spacing w:before="150" w:after="0"/>
        <w:ind w:left="2100" w:hanging="750"/>
      </w:pPr>
      <w:r>
        <w:rPr>
          <w:rFonts w:ascii="Arial"/>
          <w:color w:val="000000"/>
          <w:sz w:val="24"/>
        </w:rPr>
        <w:t>the site is zoned R1 pursuant to MLEP pursuant to which seniors housing, which includes residential care facility, is a permissible use;</w:t>
      </w:r>
    </w:p>
    <w:p>
      <w:pPr>
        <w:pStyle w:val="CaselawNumbereda"/>
        <w:numPr>
          <w:ilvl w:val="0"/>
          <w:numId w:val="23"/>
        </w:numPr>
        <w:spacing w:before="150" w:after="0"/>
        <w:ind w:left="2100" w:hanging="750"/>
      </w:pPr>
      <w:r>
        <w:rPr>
          <w:rFonts w:ascii="Arial"/>
          <w:color w:val="000000"/>
          <w:sz w:val="24"/>
        </w:rPr>
        <w:t>the development application is made pursuant to the State Environmental Planning Policy (Affordable Rental Housing) 2009 (the SEPP);</w:t>
      </w:r>
    </w:p>
    <w:p>
      <w:pPr>
        <w:pStyle w:val="CaselawNumbereda"/>
        <w:numPr>
          <w:ilvl w:val="0"/>
          <w:numId w:val="23"/>
        </w:numPr>
        <w:spacing w:before="150" w:after="0"/>
        <w:ind w:left="2100" w:hanging="750"/>
      </w:pPr>
      <w:r>
        <w:rPr>
          <w:rFonts w:ascii="Arial"/>
          <w:color w:val="000000"/>
          <w:sz w:val="24"/>
        </w:rPr>
        <w:t>the proposed development does contravene the development standard for Floor Space Ratio (FSR) in the MLEP but not any other applicable environmental planning instrument including the SEPP;</w:t>
      </w:r>
    </w:p>
    <w:p>
      <w:pPr>
        <w:pStyle w:val="CaselawNumbereda"/>
        <w:numPr>
          <w:ilvl w:val="0"/>
          <w:numId w:val="23"/>
        </w:numPr>
        <w:spacing w:before="150" w:after="0"/>
        <w:ind w:left="2100" w:hanging="750"/>
      </w:pPr>
      <w:r>
        <w:rPr>
          <w:rFonts w:ascii="Arial"/>
          <w:color w:val="000000"/>
          <w:sz w:val="24"/>
        </w:rPr>
        <w:t>the Respondent argued that an objection is required pursuant to cl 4.6 of the MLEP in relation to the FSR non-compliance, whereas the Applicant argued that it is not required. The Applicant has provided an objection pursuant to cl 4.6 in the event its primary position is wrong;</w:t>
      </w:r>
    </w:p>
    <w:p>
      <w:pPr>
        <w:pStyle w:val="CaselawNumbereda"/>
        <w:numPr>
          <w:ilvl w:val="0"/>
          <w:numId w:val="23"/>
        </w:numPr>
        <w:spacing w:before="150" w:after="0"/>
        <w:ind w:left="2100" w:hanging="750"/>
      </w:pPr>
      <w:r>
        <w:rPr>
          <w:rFonts w:ascii="Arial"/>
          <w:color w:val="000000"/>
          <w:sz w:val="24"/>
        </w:rPr>
        <w:t>I am satisfied that the objection pursuant to cl 4.6 in relation to FSR is well founded and therefore do not need to decide whether or not the objection is required, in that;</w:t>
      </w:r>
    </w:p>
    <w:p>
      <w:pPr>
        <w:pStyle w:val="CaselawNumberedi"/>
        <w:numPr>
          <w:ilvl w:val="0"/>
          <w:numId w:val="24"/>
        </w:numPr>
        <w:spacing w:before="150" w:after="0"/>
        <w:ind w:left="2850" w:hanging="750"/>
      </w:pPr>
      <w:r>
        <w:rPr>
          <w:rFonts w:ascii="Arial"/>
          <w:color w:val="000000"/>
          <w:sz w:val="24"/>
        </w:rPr>
        <w:t>the written request demonstrates that compliance with the FSR development standard is unreasonable and unnecessary as the objectives of the FSR development standard are met notwithstanding the noncompliance (cl 4.6(3)(a) of the MLEP);</w:t>
      </w:r>
    </w:p>
    <w:p>
      <w:pPr>
        <w:pStyle w:val="CaselawNumberedi"/>
        <w:numPr>
          <w:ilvl w:val="0"/>
          <w:numId w:val="24"/>
        </w:numPr>
        <w:spacing w:before="150" w:after="0"/>
        <w:ind w:left="2850" w:hanging="750"/>
      </w:pPr>
      <w:r>
        <w:rPr>
          <w:rFonts w:ascii="Arial"/>
          <w:color w:val="000000"/>
          <w:sz w:val="24"/>
        </w:rPr>
        <w:t>the written request adequately establishes sufficient environmental planning grounds that justify the breach of the FSR standard (cl 4.6(3)(b) of the MLEP);</w:t>
      </w:r>
    </w:p>
    <w:p>
      <w:pPr>
        <w:pStyle w:val="CaselawNumberedi"/>
        <w:numPr>
          <w:ilvl w:val="0"/>
          <w:numId w:val="24"/>
        </w:numPr>
        <w:spacing w:before="150" w:after="0"/>
        <w:ind w:left="2850" w:hanging="750"/>
      </w:pPr>
      <w:r>
        <w:rPr>
          <w:rFonts w:ascii="Arial"/>
          <w:color w:val="000000"/>
          <w:sz w:val="24"/>
        </w:rPr>
        <w:t>on the preceding basis, I am satisfied that the requirements of cl 4.6(4)(a)(i) of the MLEP are met;</w:t>
      </w:r>
    </w:p>
    <w:p>
      <w:pPr>
        <w:pStyle w:val="CaselawNumberedi"/>
        <w:numPr>
          <w:ilvl w:val="0"/>
          <w:numId w:val="24"/>
        </w:numPr>
        <w:spacing w:before="150" w:after="0"/>
        <w:ind w:left="2850" w:hanging="750"/>
      </w:pPr>
      <w:r>
        <w:rPr>
          <w:rFonts w:ascii="Arial"/>
          <w:color w:val="000000"/>
          <w:sz w:val="24"/>
        </w:rPr>
        <w:t>for the reasons outlined in the written request, I am satisfied that the development is in the public interest as it is consistent with the objectives of the R2 Low Density Residential zone and the height development standard. On this basis, I am satisfied that the requirements of cl 4.6(4)(a)(ii) of the MLEP are met.</w:t>
      </w:r>
    </w:p>
    <w:p>
      <w:pPr>
        <w:pStyle w:val="CaselawNumberedi"/>
        <w:numPr>
          <w:ilvl w:val="0"/>
          <w:numId w:val="24"/>
        </w:numPr>
        <w:spacing w:before="150" w:after="0"/>
        <w:ind w:left="2850" w:hanging="750"/>
      </w:pPr>
      <w:r>
        <w:rPr>
          <w:rFonts w:ascii="Arial"/>
          <w:color w:val="000000"/>
          <w:sz w:val="24"/>
        </w:rPr>
        <w:t>pursuant to cl 4.6(5), I am satisfied the proposal is not considered to raise any matter of significance for State or regional development.</w:t>
      </w:r>
    </w:p>
    <w:p>
      <w:pPr>
        <w:pStyle w:val="CaselawNumberedi"/>
        <w:numPr>
          <w:ilvl w:val="0"/>
          <w:numId w:val="24"/>
        </w:numPr>
        <w:spacing w:before="150" w:after="0"/>
        <w:ind w:left="2850" w:hanging="750"/>
      </w:pPr>
      <w:r>
        <w:rPr>
          <w:rFonts w:ascii="Arial"/>
          <w:color w:val="000000"/>
          <w:sz w:val="24"/>
        </w:rPr>
        <w:t>the states of satisfaction required by cl 4.6 of the MLEP have been reached and there is therefore power to grant development consent to the proposed development notwithstanding the breach of the FSR control.</w:t>
      </w:r>
    </w:p>
    <w:p>
      <w:pPr>
        <w:pStyle w:val="CaselawNumbereda"/>
        <w:numPr>
          <w:ilvl w:val="0"/>
          <w:numId w:val="25"/>
        </w:numPr>
        <w:spacing w:before="150" w:after="0"/>
        <w:ind w:left="2100" w:hanging="750"/>
      </w:pPr>
      <w:r>
        <w:rPr>
          <w:rFonts w:ascii="Arial"/>
          <w:color w:val="000000"/>
          <w:sz w:val="24"/>
        </w:rPr>
        <w:t>the development is at or below the flood planning level and accordingly cl 6.3 of the MLEP applies. A flood study by Cardno dated 16 January 2018 has been provided and I am satisfied as to the tests in cl 6.3 of the MLEP in essence that the development itself is not flood affected and does not affect flood behaviour adversely in the local area;</w:t>
      </w:r>
    </w:p>
    <w:p>
      <w:pPr>
        <w:pStyle w:val="CaselawNumbereda"/>
        <w:numPr>
          <w:ilvl w:val="0"/>
          <w:numId w:val="25"/>
        </w:numPr>
        <w:spacing w:before="150" w:after="0"/>
        <w:ind w:left="2100" w:hanging="750"/>
      </w:pPr>
      <w:r>
        <w:rPr>
          <w:rFonts w:ascii="Arial"/>
          <w:color w:val="000000"/>
          <w:sz w:val="24"/>
        </w:rPr>
        <w:t>I am satisfied that the proposed development demonstrates that adequate regard has been given to the principles set out in Division 2 of Part 3 of Chapter 3 of the SEPP as required by cl 32 of the SEPP;</w:t>
      </w:r>
    </w:p>
    <w:p>
      <w:pPr>
        <w:pStyle w:val="CaselawNumbereda"/>
        <w:numPr>
          <w:ilvl w:val="0"/>
          <w:numId w:val="25"/>
        </w:numPr>
        <w:spacing w:before="150" w:after="0"/>
        <w:ind w:left="2100" w:hanging="750"/>
      </w:pPr>
      <w:r>
        <w:rPr>
          <w:rFonts w:ascii="Arial"/>
          <w:color w:val="000000"/>
          <w:sz w:val="24"/>
        </w:rPr>
        <w:t>the site is not shown affected on the sulphate soils map and so a sulphate soils management plan is not required by cl 6.1 of the MLEP;</w:t>
      </w:r>
    </w:p>
    <w:p>
      <w:pPr>
        <w:pStyle w:val="CaselawNumbereda"/>
        <w:numPr>
          <w:ilvl w:val="0"/>
          <w:numId w:val="25"/>
        </w:numPr>
        <w:spacing w:before="150" w:after="0"/>
        <w:ind w:left="2100" w:hanging="750"/>
      </w:pPr>
      <w:r>
        <w:rPr>
          <w:rFonts w:ascii="Arial"/>
          <w:color w:val="000000"/>
          <w:sz w:val="24"/>
        </w:rPr>
        <w:t>consideration has been given as to whether the subject site is contaminated as required by cl 7(1) of State Environmental Planning Policy No 55 – Remediation of Land (SEPP 55). A preliminary Site Assessment by AArgus Pty Ltd has been provided in satisfaction of cl 7 of SEPP 55;</w:t>
      </w:r>
    </w:p>
    <w:p>
      <w:pPr>
        <w:pStyle w:val="CaselawNumbereda"/>
        <w:numPr>
          <w:ilvl w:val="0"/>
          <w:numId w:val="25"/>
        </w:numPr>
        <w:spacing w:before="150" w:after="0"/>
        <w:ind w:left="2100" w:hanging="750"/>
      </w:pPr>
      <w:r>
        <w:rPr>
          <w:rFonts w:ascii="Arial"/>
          <w:color w:val="000000"/>
          <w:sz w:val="24"/>
        </w:rPr>
        <w:t>consideration has been given to cl 5.10 of the MLEP in respect of the impact of the development on the heritage significance of 448.</w:t>
      </w:r>
    </w:p>
    <w:p>
      <w:pPr>
        <w:pStyle w:val="CaselawNumbered10"/>
        <w:numPr>
          <w:ilvl w:val="0"/>
          <w:numId w:val="26"/>
        </w:numPr>
        <w:spacing w:before="150" w:after="0"/>
        <w:ind w:left="600" w:hanging="600"/>
      </w:pPr>
      <w:r>
        <w:rPr>
          <w:rFonts w:ascii="Arial"/>
          <w:color w:val="000000"/>
          <w:sz w:val="24"/>
        </w:rPr>
        <w:t>As the parties’ decision is a decision that the Court could have made in the proper exercise of its functions, I am required under s 34(3) of the LEC Act to dispose of the proceedings in accordance with the parties’ decision.</w:t>
      </w:r>
    </w:p>
    <w:p>
      <w:pPr>
        <w:pStyle w:val="CaselawNumbered10"/>
        <w:numPr>
          <w:ilvl w:val="0"/>
          <w:numId w:val="26"/>
        </w:numPr>
        <w:spacing w:before="150" w:after="0"/>
        <w:ind w:left="600" w:hanging="600"/>
      </w:pPr>
      <w:r>
        <w:rPr>
          <w:rFonts w:ascii="Arial"/>
          <w:color w:val="000000"/>
          <w:sz w:val="24"/>
        </w:rPr>
        <w:t>The parties have not raised, and I am not aware of, any jurisdictional impediment to the making of these orders. Further, I was not required to make, and have not made, any assessment of the merits of the development application against the discretionary matters that arise pursuant to an assessment under s 4.15 of the EPA Act.</w:t>
      </w:r>
    </w:p>
    <w:p>
      <w:pPr>
        <w:pStyle w:val="CaselawNumbered10"/>
        <w:numPr>
          <w:ilvl w:val="0"/>
          <w:numId w:val="26"/>
        </w:numPr>
        <w:spacing w:before="150" w:after="0"/>
        <w:ind w:left="600" w:hanging="600"/>
      </w:pPr>
      <w:r>
        <w:rPr>
          <w:rFonts w:ascii="Arial"/>
          <w:color w:val="000000"/>
          <w:sz w:val="24"/>
        </w:rPr>
        <w:t>The Court orders that:</w:t>
      </w:r>
    </w:p>
    <w:p>
      <w:pPr>
        <w:pStyle w:val="CaselawNumbered1"/>
        <w:numPr>
          <w:ilvl w:val="0"/>
          <w:numId w:val="27"/>
        </w:numPr>
        <w:spacing w:before="150" w:after="0"/>
        <w:ind w:left="1350" w:hanging="750"/>
      </w:pPr>
      <w:r>
        <w:rPr>
          <w:rFonts w:ascii="Arial"/>
          <w:color w:val="000000"/>
          <w:sz w:val="24"/>
        </w:rPr>
        <w:t>The Applicant is granted leave to rely upon the amended plans set out in Annexure “A”. The Applicant is to pay the Council’s costs thrown away in the agreed sum of $5,000 pursuant to section 8.15(3) of the EP&amp;A Act.</w:t>
      </w:r>
    </w:p>
    <w:p>
      <w:pPr>
        <w:pStyle w:val="CaselawNumbered1"/>
        <w:numPr>
          <w:ilvl w:val="0"/>
          <w:numId w:val="27"/>
        </w:numPr>
        <w:spacing w:before="150" w:after="0"/>
        <w:ind w:left="1350" w:hanging="750"/>
      </w:pPr>
      <w:r>
        <w:rPr>
          <w:rFonts w:ascii="Arial"/>
          <w:color w:val="000000"/>
          <w:sz w:val="24"/>
        </w:rPr>
        <w:t>The Appeal is upheld.</w:t>
      </w:r>
    </w:p>
    <w:p>
      <w:pPr>
        <w:pStyle w:val="CaselawNumbered1"/>
        <w:numPr>
          <w:ilvl w:val="0"/>
          <w:numId w:val="27"/>
        </w:numPr>
        <w:spacing w:before="150" w:after="0"/>
        <w:ind w:left="1350" w:hanging="750"/>
      </w:pPr>
      <w:r>
        <w:rPr>
          <w:rFonts w:ascii="Arial"/>
          <w:color w:val="000000"/>
          <w:sz w:val="24"/>
        </w:rPr>
        <w:t>Development Application Number 2018/00066, for demolition of an existing residential aged care facility and construction of new residential aged care facility with basement car parking and associated infrastructure and landscaping at 442-444 Marrickville Road, Marrickville, NSW is approved subject to the conditions set out in Annexure “B”.</w:t>
      </w:r>
    </w:p>
    <w:p>
      <w:pPr>
        <w:pStyle w:val="CaselawHeading2"/>
        <w:keepNext/>
        <w:spacing w:before="150" w:after="150"/>
        <w:ind w:left="0"/>
        <w:jc w:val="left"/>
      </w:pPr>
      <w:r>
        <w:rPr>
          <w:rFonts w:ascii="Arial"/>
        </w:rPr>
        <w:t>………………………………….</w:t>
      </w:r>
    </w:p>
    <w:p>
      <w:pPr>
        <w:pStyle w:val="CaselawHeading2"/>
        <w:keepNext/>
        <w:spacing w:before="150" w:after="150"/>
        <w:ind w:left="0"/>
        <w:jc w:val="left"/>
      </w:pPr>
      <w:r>
        <w:rPr>
          <w:rFonts w:ascii="Arial"/>
        </w:rPr>
        <w:t>P Clay</w:t>
      </w:r>
    </w:p>
    <w:p>
      <w:pPr>
        <w:pStyle w:val="CaselawHeading2"/>
        <w:keepNext/>
        <w:spacing w:before="150" w:after="150"/>
        <w:ind w:left="0"/>
        <w:jc w:val="left"/>
      </w:pPr>
      <w:r>
        <w:rPr>
          <w:rFonts w:ascii="Arial"/>
        </w:rPr>
        <w:t>Acting Commissioner of the Court</w:t>
      </w:r>
    </w:p>
    <w:p>
      <w:pPr>
        <w:pStyle w:val="CaselawNormal"/>
        <w:spacing w:before="150" w:after="150"/>
        <w:ind w:left="600"/>
        <w:jc w:val="left"/>
      </w:pPr>
      <w:hyperlink r:id="rId13">
        <w:r>
          <w:rPr>
            <w:rFonts w:ascii="Arial"/>
            <w:color w:val="000000"/>
            <w:sz w:val="24"/>
            <w:u w:val="single"/>
          </w:rPr>
          <w:t>Annexure A (16.6 KB, pdf) </w:t>
        </w:r>
      </w:hyperlink>
      <w:hyperlink r:id="rId14">
        <w:r>
          <w:rPr>
            <w:rFonts w:ascii="Arial"/>
            <w:color w:val="000000"/>
            <w:sz w:val="24"/>
          </w:rPr>
          <w:t/>
        </w:r>
      </w:hyperlink>
    </w:p>
    <w:p>
      <w:pPr>
        <w:pStyle w:val="CaselawNormal"/>
        <w:spacing w:before="150" w:after="150"/>
        <w:ind w:left="600"/>
        <w:jc w:val="left"/>
      </w:pPr>
      <w:hyperlink r:id="rId15">
        <w:r>
          <w:rPr>
            <w:rFonts w:ascii="Arial"/>
            <w:color w:val="000000"/>
            <w:sz w:val="24"/>
            <w:u w:val="single"/>
          </w:rPr>
          <w:t>Annexure B (126 KB, pdf) </w:t>
        </w:r>
      </w:hyperlink>
      <w:hyperlink r:id="rId16">
        <w:r>
          <w:rPr>
            <w:rFonts w:ascii="Arial"/>
            <w:color w:val="000000"/>
            <w:sz w:val="24"/>
          </w:rPr>
          <w:t/>
        </w:r>
      </w:hyperlink>
    </w:p>
    <w:p>
      <w:pPr>
        <w:pStyle w:val="CaselawNormal"/>
        <w:spacing w:before="150" w:after="150"/>
        <w:ind w:left="600"/>
        <w:jc w:val="left"/>
      </w:pPr>
      <w:r>
        <w:rPr>
          <w:rFonts w:ascii="Arial"/>
          <w:color w:val="000000"/>
          <w:sz w:val="24"/>
        </w:rPr>
        <w:t> </w:t>
      </w:r>
    </w:p>
    <w:p>
      <w:pPr>
        <w:pStyle w:val="CaselawNormal"/>
        <w:spacing w:before="150" w:after="150"/>
        <w:ind w:left="600"/>
        <w:jc w:val="left"/>
      </w:pPr>
      <w:r>
        <w:rPr>
          <w:rFonts w:ascii="Arial"/>
          <w:color w:val="000000"/>
          <w:sz w:val="24"/>
        </w:rPr>
        <w:t>**********</w:t>
      </w:r>
    </w:p>
    <w:p w:rsidR="00F65F85" w:rsidP="00F65F85" w:rsidRDefault="00F65F85">
      <w:pPr>
        <w:shd w:val="clear" w:color="auto" w:fill="FFFFFF"/>
        <w:spacing w:after="0" w:line="240" w:lineRule="auto"/>
        <w:ind w:left="119"/>
        <w:rPr>
          <w:rFonts w:cs="Arial"/>
          <w:color w:val="737373"/>
          <w:sz w:val="20"/>
          <w:szCs w:val="20"/>
          <w:lang w:eastAsia="en-US"/>
        </w:rPr>
      </w:pPr>
    </w:p>
    <w:p w:rsidR="00121EC3" w:rsidP="00F65F85" w:rsidRDefault="00121EC3">
      <w:pPr>
        <w:shd w:val="clear" w:color="auto" w:fill="FFFFFF"/>
        <w:spacing w:after="0" w:line="240" w:lineRule="auto"/>
        <w:ind w:left="119"/>
        <w:rPr>
          <w:rFonts w:cs="Arial"/>
          <w:color w:val="737373"/>
          <w:sz w:val="20"/>
          <w:szCs w:val="20"/>
          <w:lang w:eastAsia="en-US"/>
        </w:rPr>
      </w:pPr>
      <w:bookmarkStart w:name="_GoBack" w:id="0"/>
      <w:bookmarkEnd w:id="0"/>
    </w:p>
    <w:p w:rsidRPr="00820AFE" w:rsidR="004C5062" w:rsidP="00121EC3" w:rsidRDefault="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Pr="00820AFE" w:rsidR="004C5062">
      <w:pgSz w:w="11906" w:h="16838"/>
      <w:pgMar w:top="1440" w:right="1440" w:bottom="1440" w:left="1440" w:header="708" w:footer="708" w:gutter="0"/>
      <w:cols w:space="708"/>
      <w:docGrid w:linePitch="360"/>
    </w:sectPr>
  </w:body>
</w:document>
</file>

<file path=word/endnotes.xml><?xml version="1.0" encoding="utf-8"?>
<w:endnote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882F5B" w:rsidP="0049645A" w:rsidRDefault="00882F5B">
      <w:pPr>
        <w:spacing w:after="0" w:line="240" w:lineRule="auto"/>
      </w:pPr>
      <w:r>
        <w:separator/>
      </w:r>
    </w:p>
  </w:endnote>
  <w:endnote w:type="continuationSeparator" w:id="0">
    <w:p w:rsidR="00882F5B" w:rsidP="0049645A" w:rsidRDefault="00882F5B">
      <w:pPr>
        <w:spacing w:after="0" w:line="240" w:lineRule="auto"/>
      </w:pPr>
      <w:r>
        <w:continuationSeparator/>
      </w:r>
    </w:p>
  </w:endnote>
</w:endnotes>
</file>

<file path=word/fontTable.xml><?xml version="1.0" encoding="utf-8"?>
<w:font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882F5B" w:rsidP="0049645A" w:rsidRDefault="00882F5B">
      <w:pPr>
        <w:spacing w:after="0" w:line="240" w:lineRule="auto"/>
      </w:pPr>
      <w:r>
        <w:separator/>
      </w:r>
    </w:p>
  </w:footnote>
  <w:footnote w:type="continuationSeparator" w:id="0">
    <w:p w:rsidR="00882F5B" w:rsidP="0049645A" w:rsidRDefault="00882F5B">
      <w:pPr>
        <w:spacing w:after="0" w:line="240" w:lineRule="auto"/>
      </w:pPr>
      <w:r>
        <w:continuationSeparator/>
      </w:r>
    </w:p>
  </w:footnote>
</w:footnotes>
</file>

<file path=word/numbering.xml><?xml version="1.0" encoding="utf-8"?>
<w:numbering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FFFFFF89"/>
    <w:multiLevelType w:val="singleLevel"/>
    <w:tmpl w:val="37A06812"/>
    <w:lvl w:ilvl="0">
      <w:start w:val="1"/>
      <w:numFmt w:val="bullet"/>
      <w:pStyle w:val="ListBullet"/>
      <w:lvlText w:val=""/>
      <w:lvlJc w:val="left"/>
      <w:pPr>
        <w:tabs>
          <w:tab w:val="num" w:pos="360"/>
        </w:tabs>
        <w:ind w:left="360" w:hanging="360"/>
      </w:pPr>
      <w:rPr>
        <w:rFonts w:hint="default" w:ascii="Symbol" w:hAnsi="Symbol"/>
      </w:rPr>
    </w:lvl>
  </w:abstractNum>
  <w:abstractNum w:abstractNumId="1">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hint="default" w:ascii="Symbol" w:hAnsi="Symbol"/>
      </w:rPr>
    </w:lvl>
    <w:lvl w:ilvl="1" w:tplc="04090003">
      <w:start w:val="1"/>
      <w:numFmt w:val="bullet"/>
      <w:lvlText w:val="o"/>
      <w:lvlJc w:val="left"/>
      <w:pPr>
        <w:tabs>
          <w:tab w:val="num" w:pos="2007"/>
        </w:tabs>
        <w:ind w:left="2007" w:hanging="360"/>
      </w:pPr>
      <w:rPr>
        <w:rFonts w:hint="default" w:ascii="Courier New" w:hAnsi="Courier New" w:cs="Times New Roman"/>
      </w:rPr>
    </w:lvl>
    <w:lvl w:ilvl="2" w:tplc="04090005">
      <w:start w:val="1"/>
      <w:numFmt w:val="bullet"/>
      <w:lvlText w:val=""/>
      <w:lvlJc w:val="left"/>
      <w:pPr>
        <w:tabs>
          <w:tab w:val="num" w:pos="2727"/>
        </w:tabs>
        <w:ind w:left="2727" w:hanging="360"/>
      </w:pPr>
      <w:rPr>
        <w:rFonts w:hint="default" w:ascii="Wingdings" w:hAnsi="Wingdings"/>
      </w:rPr>
    </w:lvl>
    <w:lvl w:ilvl="3" w:tplc="04090001">
      <w:start w:val="1"/>
      <w:numFmt w:val="bullet"/>
      <w:lvlText w:val=""/>
      <w:lvlJc w:val="left"/>
      <w:pPr>
        <w:tabs>
          <w:tab w:val="num" w:pos="3447"/>
        </w:tabs>
        <w:ind w:left="3447" w:hanging="360"/>
      </w:pPr>
      <w:rPr>
        <w:rFonts w:hint="default" w:ascii="Symbol" w:hAnsi="Symbol"/>
      </w:rPr>
    </w:lvl>
    <w:lvl w:ilvl="4" w:tplc="04090003">
      <w:start w:val="1"/>
      <w:numFmt w:val="bullet"/>
      <w:lvlText w:val="o"/>
      <w:lvlJc w:val="left"/>
      <w:pPr>
        <w:tabs>
          <w:tab w:val="num" w:pos="4167"/>
        </w:tabs>
        <w:ind w:left="4167" w:hanging="360"/>
      </w:pPr>
      <w:rPr>
        <w:rFonts w:hint="default" w:ascii="Courier New" w:hAnsi="Courier New" w:cs="Times New Roman"/>
      </w:rPr>
    </w:lvl>
    <w:lvl w:ilvl="5" w:tplc="04090005">
      <w:start w:val="1"/>
      <w:numFmt w:val="bullet"/>
      <w:lvlText w:val=""/>
      <w:lvlJc w:val="left"/>
      <w:pPr>
        <w:tabs>
          <w:tab w:val="num" w:pos="4887"/>
        </w:tabs>
        <w:ind w:left="4887" w:hanging="360"/>
      </w:pPr>
      <w:rPr>
        <w:rFonts w:hint="default" w:ascii="Wingdings" w:hAnsi="Wingdings"/>
      </w:rPr>
    </w:lvl>
    <w:lvl w:ilvl="6" w:tplc="04090001">
      <w:start w:val="1"/>
      <w:numFmt w:val="bullet"/>
      <w:lvlText w:val=""/>
      <w:lvlJc w:val="left"/>
      <w:pPr>
        <w:tabs>
          <w:tab w:val="num" w:pos="5607"/>
        </w:tabs>
        <w:ind w:left="5607" w:hanging="360"/>
      </w:pPr>
      <w:rPr>
        <w:rFonts w:hint="default" w:ascii="Symbol" w:hAnsi="Symbol"/>
      </w:rPr>
    </w:lvl>
    <w:lvl w:ilvl="7" w:tplc="04090003">
      <w:start w:val="1"/>
      <w:numFmt w:val="bullet"/>
      <w:lvlText w:val="o"/>
      <w:lvlJc w:val="left"/>
      <w:pPr>
        <w:tabs>
          <w:tab w:val="num" w:pos="6327"/>
        </w:tabs>
        <w:ind w:left="6327" w:hanging="360"/>
      </w:pPr>
      <w:rPr>
        <w:rFonts w:hint="default" w:ascii="Courier New" w:hAnsi="Courier New" w:cs="Times New Roman"/>
      </w:rPr>
    </w:lvl>
    <w:lvl w:ilvl="8" w:tplc="04090005">
      <w:start w:val="1"/>
      <w:numFmt w:val="bullet"/>
      <w:lvlText w:val=""/>
      <w:lvlJc w:val="left"/>
      <w:pPr>
        <w:tabs>
          <w:tab w:val="num" w:pos="7047"/>
        </w:tabs>
        <w:ind w:left="7047" w:hanging="360"/>
      </w:pPr>
      <w:rPr>
        <w:rFonts w:hint="default" w:ascii="Wingdings" w:hAnsi="Wingdings"/>
      </w:rPr>
    </w:lvl>
  </w:abstractNum>
  <w:abstractNum w:abstractNumId="2">
    <w:nsid w:val="138E60B1"/>
    <w:multiLevelType w:val="singleLevel"/>
    <w:tmpl w:val="1EBA084E"/>
    <w:lvl w:ilvl="0">
      <w:start w:val="1"/>
      <w:numFmt w:val="bullet"/>
      <w:pStyle w:val="ListwithBullet"/>
      <w:lvlText w:val=""/>
      <w:lvlJc w:val="left"/>
      <w:pPr>
        <w:tabs>
          <w:tab w:val="num" w:pos="720"/>
        </w:tabs>
        <w:ind w:left="720" w:hanging="360"/>
      </w:pPr>
      <w:rPr>
        <w:rFonts w:hint="default" w:ascii="Wingdings" w:hAnsi="Wingdings"/>
        <w:sz w:val="12"/>
      </w:rPr>
    </w:lvl>
  </w:abstractNum>
  <w:abstractNum w:abstractNumId="3">
    <w:nsid w:val="1399788B"/>
    <w:multiLevelType w:val="hybridMultilevel"/>
    <w:tmpl w:val="8DFA16E2"/>
    <w:lvl w:ilvl="0" w:tplc="41E6A8CC">
      <w:start w:val="1"/>
      <w:numFmt w:val="bullet"/>
      <w:lvlText w:val="•"/>
      <w:lvlJc w:val="left"/>
      <w:pPr>
        <w:tabs>
          <w:tab w:val="num" w:pos="720"/>
        </w:tabs>
        <w:ind w:left="720" w:hanging="360"/>
      </w:pPr>
      <w:rPr>
        <w:rFonts w:hint="default" w:ascii="Arial" w:hAnsi="Arial" w:cs="Times New Roman"/>
      </w:rPr>
    </w:lvl>
    <w:lvl w:ilvl="1" w:tplc="3D0A3894">
      <w:start w:val="1"/>
      <w:numFmt w:val="bullet"/>
      <w:lvlText w:val="•"/>
      <w:lvlJc w:val="left"/>
      <w:pPr>
        <w:tabs>
          <w:tab w:val="num" w:pos="1440"/>
        </w:tabs>
        <w:ind w:left="1440" w:hanging="360"/>
      </w:pPr>
      <w:rPr>
        <w:rFonts w:hint="default" w:ascii="Arial" w:hAnsi="Arial" w:cs="Times New Roman"/>
      </w:rPr>
    </w:lvl>
    <w:lvl w:ilvl="2" w:tplc="D6DE8A02">
      <w:start w:val="1"/>
      <w:numFmt w:val="bullet"/>
      <w:lvlText w:val="•"/>
      <w:lvlJc w:val="left"/>
      <w:pPr>
        <w:tabs>
          <w:tab w:val="num" w:pos="2160"/>
        </w:tabs>
        <w:ind w:left="2160" w:hanging="360"/>
      </w:pPr>
      <w:rPr>
        <w:rFonts w:hint="default" w:ascii="Arial" w:hAnsi="Arial" w:cs="Times New Roman"/>
      </w:rPr>
    </w:lvl>
    <w:lvl w:ilvl="3" w:tplc="0DEEE040">
      <w:start w:val="1"/>
      <w:numFmt w:val="bullet"/>
      <w:lvlText w:val="•"/>
      <w:lvlJc w:val="left"/>
      <w:pPr>
        <w:tabs>
          <w:tab w:val="num" w:pos="2880"/>
        </w:tabs>
        <w:ind w:left="2880" w:hanging="360"/>
      </w:pPr>
      <w:rPr>
        <w:rFonts w:hint="default" w:ascii="Arial" w:hAnsi="Arial" w:cs="Times New Roman"/>
      </w:rPr>
    </w:lvl>
    <w:lvl w:ilvl="4" w:tplc="9D2C3098">
      <w:start w:val="1"/>
      <w:numFmt w:val="bullet"/>
      <w:lvlText w:val="•"/>
      <w:lvlJc w:val="left"/>
      <w:pPr>
        <w:tabs>
          <w:tab w:val="num" w:pos="3600"/>
        </w:tabs>
        <w:ind w:left="3600" w:hanging="360"/>
      </w:pPr>
      <w:rPr>
        <w:rFonts w:hint="default" w:ascii="Arial" w:hAnsi="Arial" w:cs="Times New Roman"/>
      </w:rPr>
    </w:lvl>
    <w:lvl w:ilvl="5" w:tplc="8E34C874">
      <w:start w:val="1"/>
      <w:numFmt w:val="bullet"/>
      <w:lvlText w:val="•"/>
      <w:lvlJc w:val="left"/>
      <w:pPr>
        <w:tabs>
          <w:tab w:val="num" w:pos="4320"/>
        </w:tabs>
        <w:ind w:left="4320" w:hanging="360"/>
      </w:pPr>
      <w:rPr>
        <w:rFonts w:hint="default" w:ascii="Arial" w:hAnsi="Arial" w:cs="Times New Roman"/>
      </w:rPr>
    </w:lvl>
    <w:lvl w:ilvl="6" w:tplc="861EB0D4">
      <w:start w:val="1"/>
      <w:numFmt w:val="bullet"/>
      <w:lvlText w:val="•"/>
      <w:lvlJc w:val="left"/>
      <w:pPr>
        <w:tabs>
          <w:tab w:val="num" w:pos="5040"/>
        </w:tabs>
        <w:ind w:left="5040" w:hanging="360"/>
      </w:pPr>
      <w:rPr>
        <w:rFonts w:hint="default" w:ascii="Arial" w:hAnsi="Arial" w:cs="Times New Roman"/>
      </w:rPr>
    </w:lvl>
    <w:lvl w:ilvl="7" w:tplc="5932446E">
      <w:start w:val="1"/>
      <w:numFmt w:val="bullet"/>
      <w:lvlText w:val="•"/>
      <w:lvlJc w:val="left"/>
      <w:pPr>
        <w:tabs>
          <w:tab w:val="num" w:pos="5760"/>
        </w:tabs>
        <w:ind w:left="5760" w:hanging="360"/>
      </w:pPr>
      <w:rPr>
        <w:rFonts w:hint="default" w:ascii="Arial" w:hAnsi="Arial" w:cs="Times New Roman"/>
      </w:rPr>
    </w:lvl>
    <w:lvl w:ilvl="8" w:tplc="969C7920">
      <w:start w:val="1"/>
      <w:numFmt w:val="bullet"/>
      <w:lvlText w:val="•"/>
      <w:lvlJc w:val="left"/>
      <w:pPr>
        <w:tabs>
          <w:tab w:val="num" w:pos="6480"/>
        </w:tabs>
        <w:ind w:left="6480" w:hanging="360"/>
      </w:pPr>
      <w:rPr>
        <w:rFonts w:hint="default" w:ascii="Arial" w:hAnsi="Arial" w:cs="Times New Roman"/>
      </w:rPr>
    </w:lvl>
  </w:abstractNum>
  <w:abstractNum w:abstractNumId="4">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36B011C"/>
    <w:multiLevelType w:val="hybridMultilevel"/>
    <w:tmpl w:val="A1D054F8"/>
    <w:lvl w:ilvl="0" w:tplc="345AD890">
      <w:start w:val="1"/>
      <w:numFmt w:val="bullet"/>
      <w:lvlText w:val="•"/>
      <w:lvlJc w:val="left"/>
      <w:pPr>
        <w:tabs>
          <w:tab w:val="num" w:pos="720"/>
        </w:tabs>
        <w:ind w:left="720" w:hanging="360"/>
      </w:pPr>
      <w:rPr>
        <w:rFonts w:hint="default" w:ascii="Arial" w:hAnsi="Arial" w:cs="Times New Roman"/>
      </w:rPr>
    </w:lvl>
    <w:lvl w:ilvl="1" w:tplc="C2A25116">
      <w:start w:val="1"/>
      <w:numFmt w:val="bullet"/>
      <w:lvlText w:val="•"/>
      <w:lvlJc w:val="left"/>
      <w:pPr>
        <w:tabs>
          <w:tab w:val="num" w:pos="1440"/>
        </w:tabs>
        <w:ind w:left="1440" w:hanging="360"/>
      </w:pPr>
      <w:rPr>
        <w:rFonts w:hint="default" w:ascii="Arial" w:hAnsi="Arial" w:cs="Times New Roman"/>
      </w:rPr>
    </w:lvl>
    <w:lvl w:ilvl="2" w:tplc="1952B01E">
      <w:start w:val="1"/>
      <w:numFmt w:val="bullet"/>
      <w:lvlText w:val="•"/>
      <w:lvlJc w:val="left"/>
      <w:pPr>
        <w:tabs>
          <w:tab w:val="num" w:pos="2160"/>
        </w:tabs>
        <w:ind w:left="2160" w:hanging="360"/>
      </w:pPr>
      <w:rPr>
        <w:rFonts w:hint="default" w:ascii="Arial" w:hAnsi="Arial" w:cs="Times New Roman"/>
      </w:rPr>
    </w:lvl>
    <w:lvl w:ilvl="3" w:tplc="FAF67244">
      <w:start w:val="1"/>
      <w:numFmt w:val="bullet"/>
      <w:lvlText w:val="•"/>
      <w:lvlJc w:val="left"/>
      <w:pPr>
        <w:tabs>
          <w:tab w:val="num" w:pos="2880"/>
        </w:tabs>
        <w:ind w:left="2880" w:hanging="360"/>
      </w:pPr>
      <w:rPr>
        <w:rFonts w:hint="default" w:ascii="Arial" w:hAnsi="Arial" w:cs="Times New Roman"/>
      </w:rPr>
    </w:lvl>
    <w:lvl w:ilvl="4" w:tplc="2C68FAE2">
      <w:start w:val="1"/>
      <w:numFmt w:val="bullet"/>
      <w:lvlText w:val="•"/>
      <w:lvlJc w:val="left"/>
      <w:pPr>
        <w:tabs>
          <w:tab w:val="num" w:pos="3600"/>
        </w:tabs>
        <w:ind w:left="3600" w:hanging="360"/>
      </w:pPr>
      <w:rPr>
        <w:rFonts w:hint="default" w:ascii="Arial" w:hAnsi="Arial" w:cs="Times New Roman"/>
      </w:rPr>
    </w:lvl>
    <w:lvl w:ilvl="5" w:tplc="665AEB92">
      <w:start w:val="1"/>
      <w:numFmt w:val="bullet"/>
      <w:lvlText w:val="•"/>
      <w:lvlJc w:val="left"/>
      <w:pPr>
        <w:tabs>
          <w:tab w:val="num" w:pos="4320"/>
        </w:tabs>
        <w:ind w:left="4320" w:hanging="360"/>
      </w:pPr>
      <w:rPr>
        <w:rFonts w:hint="default" w:ascii="Arial" w:hAnsi="Arial" w:cs="Times New Roman"/>
      </w:rPr>
    </w:lvl>
    <w:lvl w:ilvl="6" w:tplc="E1841134">
      <w:start w:val="1"/>
      <w:numFmt w:val="bullet"/>
      <w:lvlText w:val="•"/>
      <w:lvlJc w:val="left"/>
      <w:pPr>
        <w:tabs>
          <w:tab w:val="num" w:pos="5040"/>
        </w:tabs>
        <w:ind w:left="5040" w:hanging="360"/>
      </w:pPr>
      <w:rPr>
        <w:rFonts w:hint="default" w:ascii="Arial" w:hAnsi="Arial" w:cs="Times New Roman"/>
      </w:rPr>
    </w:lvl>
    <w:lvl w:ilvl="7" w:tplc="786C417E">
      <w:start w:val="1"/>
      <w:numFmt w:val="bullet"/>
      <w:lvlText w:val="•"/>
      <w:lvlJc w:val="left"/>
      <w:pPr>
        <w:tabs>
          <w:tab w:val="num" w:pos="5760"/>
        </w:tabs>
        <w:ind w:left="5760" w:hanging="360"/>
      </w:pPr>
      <w:rPr>
        <w:rFonts w:hint="default" w:ascii="Arial" w:hAnsi="Arial" w:cs="Times New Roman"/>
      </w:rPr>
    </w:lvl>
    <w:lvl w:ilvl="8" w:tplc="DCEE5316">
      <w:start w:val="1"/>
      <w:numFmt w:val="bullet"/>
      <w:lvlText w:val="•"/>
      <w:lvlJc w:val="left"/>
      <w:pPr>
        <w:tabs>
          <w:tab w:val="num" w:pos="6480"/>
        </w:tabs>
        <w:ind w:left="6480" w:hanging="360"/>
      </w:pPr>
      <w:rPr>
        <w:rFonts w:hint="default" w:ascii="Arial" w:hAnsi="Arial" w:cs="Times New Roman"/>
      </w:rPr>
    </w:lvl>
  </w:abstractNum>
  <w:abstractNum w:abstractNumId="6">
    <w:nsid w:val="2377446C"/>
    <w:multiLevelType w:val="hybridMultilevel"/>
    <w:tmpl w:val="1D28DDB4"/>
    <w:lvl w:ilvl="0" w:tplc="D8E08AF4">
      <w:start w:val="1"/>
      <w:numFmt w:val="bullet"/>
      <w:pStyle w:val="Index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nsid w:val="28854318"/>
    <w:multiLevelType w:val="hybridMultilevel"/>
    <w:tmpl w:val="613233AA"/>
    <w:lvl w:ilvl="0" w:tplc="63647648">
      <w:start w:val="1"/>
      <w:numFmt w:val="bullet"/>
      <w:lvlText w:val="•"/>
      <w:lvlJc w:val="left"/>
      <w:pPr>
        <w:tabs>
          <w:tab w:val="num" w:pos="720"/>
        </w:tabs>
        <w:ind w:left="720" w:hanging="360"/>
      </w:pPr>
      <w:rPr>
        <w:rFonts w:hint="default" w:ascii="Arial" w:hAnsi="Arial" w:cs="Times New Roman"/>
      </w:rPr>
    </w:lvl>
    <w:lvl w:ilvl="1" w:tplc="4E50CA74">
      <w:start w:val="1"/>
      <w:numFmt w:val="bullet"/>
      <w:lvlText w:val="•"/>
      <w:lvlJc w:val="left"/>
      <w:pPr>
        <w:tabs>
          <w:tab w:val="num" w:pos="1440"/>
        </w:tabs>
        <w:ind w:left="1440" w:hanging="360"/>
      </w:pPr>
      <w:rPr>
        <w:rFonts w:hint="default" w:ascii="Arial" w:hAnsi="Arial" w:cs="Times New Roman"/>
      </w:rPr>
    </w:lvl>
    <w:lvl w:ilvl="2" w:tplc="7C24DACA">
      <w:start w:val="1"/>
      <w:numFmt w:val="bullet"/>
      <w:lvlText w:val="•"/>
      <w:lvlJc w:val="left"/>
      <w:pPr>
        <w:tabs>
          <w:tab w:val="num" w:pos="2160"/>
        </w:tabs>
        <w:ind w:left="2160" w:hanging="360"/>
      </w:pPr>
      <w:rPr>
        <w:rFonts w:hint="default" w:ascii="Arial" w:hAnsi="Arial" w:cs="Times New Roman"/>
      </w:rPr>
    </w:lvl>
    <w:lvl w:ilvl="3" w:tplc="26840C80">
      <w:start w:val="1"/>
      <w:numFmt w:val="bullet"/>
      <w:lvlText w:val="•"/>
      <w:lvlJc w:val="left"/>
      <w:pPr>
        <w:tabs>
          <w:tab w:val="num" w:pos="2880"/>
        </w:tabs>
        <w:ind w:left="2880" w:hanging="360"/>
      </w:pPr>
      <w:rPr>
        <w:rFonts w:hint="default" w:ascii="Arial" w:hAnsi="Arial" w:cs="Times New Roman"/>
      </w:rPr>
    </w:lvl>
    <w:lvl w:ilvl="4" w:tplc="10B09236">
      <w:start w:val="1"/>
      <w:numFmt w:val="bullet"/>
      <w:lvlText w:val="•"/>
      <w:lvlJc w:val="left"/>
      <w:pPr>
        <w:tabs>
          <w:tab w:val="num" w:pos="3600"/>
        </w:tabs>
        <w:ind w:left="3600" w:hanging="360"/>
      </w:pPr>
      <w:rPr>
        <w:rFonts w:hint="default" w:ascii="Arial" w:hAnsi="Arial" w:cs="Times New Roman"/>
      </w:rPr>
    </w:lvl>
    <w:lvl w:ilvl="5" w:tplc="CFDCCB16">
      <w:start w:val="1"/>
      <w:numFmt w:val="bullet"/>
      <w:lvlText w:val="•"/>
      <w:lvlJc w:val="left"/>
      <w:pPr>
        <w:tabs>
          <w:tab w:val="num" w:pos="4320"/>
        </w:tabs>
        <w:ind w:left="4320" w:hanging="360"/>
      </w:pPr>
      <w:rPr>
        <w:rFonts w:hint="default" w:ascii="Arial" w:hAnsi="Arial" w:cs="Times New Roman"/>
      </w:rPr>
    </w:lvl>
    <w:lvl w:ilvl="6" w:tplc="C706D966">
      <w:start w:val="1"/>
      <w:numFmt w:val="bullet"/>
      <w:lvlText w:val="•"/>
      <w:lvlJc w:val="left"/>
      <w:pPr>
        <w:tabs>
          <w:tab w:val="num" w:pos="5040"/>
        </w:tabs>
        <w:ind w:left="5040" w:hanging="360"/>
      </w:pPr>
      <w:rPr>
        <w:rFonts w:hint="default" w:ascii="Arial" w:hAnsi="Arial" w:cs="Times New Roman"/>
      </w:rPr>
    </w:lvl>
    <w:lvl w:ilvl="7" w:tplc="9BBABC10">
      <w:start w:val="1"/>
      <w:numFmt w:val="bullet"/>
      <w:lvlText w:val="•"/>
      <w:lvlJc w:val="left"/>
      <w:pPr>
        <w:tabs>
          <w:tab w:val="num" w:pos="5760"/>
        </w:tabs>
        <w:ind w:left="5760" w:hanging="360"/>
      </w:pPr>
      <w:rPr>
        <w:rFonts w:hint="default" w:ascii="Arial" w:hAnsi="Arial" w:cs="Times New Roman"/>
      </w:rPr>
    </w:lvl>
    <w:lvl w:ilvl="8" w:tplc="4258B410">
      <w:start w:val="1"/>
      <w:numFmt w:val="bullet"/>
      <w:lvlText w:val="•"/>
      <w:lvlJc w:val="left"/>
      <w:pPr>
        <w:tabs>
          <w:tab w:val="num" w:pos="6480"/>
        </w:tabs>
        <w:ind w:left="6480" w:hanging="360"/>
      </w:pPr>
      <w:rPr>
        <w:rFonts w:hint="default" w:ascii="Arial" w:hAnsi="Arial" w:cs="Times New Roman"/>
      </w:rPr>
    </w:lvl>
  </w:abstractNum>
  <w:abstractNum w:abstractNumId="8">
    <w:nsid w:val="294A3A9A"/>
    <w:multiLevelType w:val="hybridMultilevel"/>
    <w:tmpl w:val="D95C3AE0"/>
    <w:lvl w:ilvl="0" w:tplc="2C2E32B2">
      <w:start w:val="1"/>
      <w:numFmt w:val="bullet"/>
      <w:pStyle w:val="Caselaw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9">
    <w:nsid w:val="31D62726"/>
    <w:multiLevelType w:val="hybridMultilevel"/>
    <w:tmpl w:val="7CEA8C86"/>
    <w:lvl w:ilvl="0" w:tplc="08090001">
      <w:start w:val="1"/>
      <w:numFmt w:val="bullet"/>
      <w:pStyle w:val="TableBullet"/>
      <w:lvlText w:val=""/>
      <w:lvlJc w:val="left"/>
      <w:pPr>
        <w:tabs>
          <w:tab w:val="num" w:pos="1287"/>
        </w:tabs>
        <w:ind w:left="1287" w:hanging="360"/>
      </w:pPr>
      <w:rPr>
        <w:rFonts w:hint="default" w:ascii="Symbol" w:hAnsi="Symbol"/>
      </w:rPr>
    </w:lvl>
    <w:lvl w:ilvl="1" w:tplc="08090003">
      <w:start w:val="1"/>
      <w:numFmt w:val="bullet"/>
      <w:lvlText w:val="o"/>
      <w:lvlJc w:val="left"/>
      <w:pPr>
        <w:tabs>
          <w:tab w:val="num" w:pos="2007"/>
        </w:tabs>
        <w:ind w:left="2007" w:hanging="360"/>
      </w:pPr>
      <w:rPr>
        <w:rFonts w:hint="default" w:ascii="Courier New" w:hAnsi="Courier New" w:cs="Courier New"/>
      </w:rPr>
    </w:lvl>
    <w:lvl w:ilvl="2" w:tplc="08090005">
      <w:start w:val="1"/>
      <w:numFmt w:val="bullet"/>
      <w:lvlText w:val=""/>
      <w:lvlJc w:val="left"/>
      <w:pPr>
        <w:tabs>
          <w:tab w:val="num" w:pos="2727"/>
        </w:tabs>
        <w:ind w:left="2727" w:hanging="360"/>
      </w:pPr>
      <w:rPr>
        <w:rFonts w:hint="default" w:ascii="Wingdings" w:hAnsi="Wingdings"/>
      </w:rPr>
    </w:lvl>
    <w:lvl w:ilvl="3" w:tplc="08090001">
      <w:start w:val="1"/>
      <w:numFmt w:val="bullet"/>
      <w:lvlText w:val=""/>
      <w:lvlJc w:val="left"/>
      <w:pPr>
        <w:tabs>
          <w:tab w:val="num" w:pos="3447"/>
        </w:tabs>
        <w:ind w:left="3447" w:hanging="360"/>
      </w:pPr>
      <w:rPr>
        <w:rFonts w:hint="default" w:ascii="Symbol" w:hAnsi="Symbol"/>
      </w:rPr>
    </w:lvl>
    <w:lvl w:ilvl="4" w:tplc="08090003">
      <w:start w:val="1"/>
      <w:numFmt w:val="bullet"/>
      <w:lvlText w:val="o"/>
      <w:lvlJc w:val="left"/>
      <w:pPr>
        <w:tabs>
          <w:tab w:val="num" w:pos="4167"/>
        </w:tabs>
        <w:ind w:left="4167" w:hanging="360"/>
      </w:pPr>
      <w:rPr>
        <w:rFonts w:hint="default" w:ascii="Courier New" w:hAnsi="Courier New" w:cs="Courier New"/>
      </w:rPr>
    </w:lvl>
    <w:lvl w:ilvl="5" w:tplc="08090005">
      <w:start w:val="1"/>
      <w:numFmt w:val="bullet"/>
      <w:lvlText w:val=""/>
      <w:lvlJc w:val="left"/>
      <w:pPr>
        <w:tabs>
          <w:tab w:val="num" w:pos="4887"/>
        </w:tabs>
        <w:ind w:left="4887" w:hanging="360"/>
      </w:pPr>
      <w:rPr>
        <w:rFonts w:hint="default" w:ascii="Wingdings" w:hAnsi="Wingdings"/>
      </w:rPr>
    </w:lvl>
    <w:lvl w:ilvl="6" w:tplc="08090001">
      <w:start w:val="1"/>
      <w:numFmt w:val="bullet"/>
      <w:lvlText w:val=""/>
      <w:lvlJc w:val="left"/>
      <w:pPr>
        <w:tabs>
          <w:tab w:val="num" w:pos="5607"/>
        </w:tabs>
        <w:ind w:left="5607" w:hanging="360"/>
      </w:pPr>
      <w:rPr>
        <w:rFonts w:hint="default" w:ascii="Symbol" w:hAnsi="Symbol"/>
      </w:rPr>
    </w:lvl>
    <w:lvl w:ilvl="7" w:tplc="08090003">
      <w:start w:val="1"/>
      <w:numFmt w:val="bullet"/>
      <w:lvlText w:val="o"/>
      <w:lvlJc w:val="left"/>
      <w:pPr>
        <w:tabs>
          <w:tab w:val="num" w:pos="6327"/>
        </w:tabs>
        <w:ind w:left="6327" w:hanging="360"/>
      </w:pPr>
      <w:rPr>
        <w:rFonts w:hint="default" w:ascii="Courier New" w:hAnsi="Courier New" w:cs="Courier New"/>
      </w:rPr>
    </w:lvl>
    <w:lvl w:ilvl="8" w:tplc="08090005">
      <w:start w:val="1"/>
      <w:numFmt w:val="bullet"/>
      <w:lvlText w:val=""/>
      <w:lvlJc w:val="left"/>
      <w:pPr>
        <w:tabs>
          <w:tab w:val="num" w:pos="7047"/>
        </w:tabs>
        <w:ind w:left="7047" w:hanging="360"/>
      </w:pPr>
      <w:rPr>
        <w:rFonts w:hint="default" w:ascii="Wingdings" w:hAnsi="Wingdings"/>
      </w:rPr>
    </w:lvl>
  </w:abstractNum>
  <w:abstractNum w:abstractNumId="1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11">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true">
      <w:start w:val="1"/>
      <w:numFmt w:val="lowerLetter"/>
      <w:lvlText w:val="%2."/>
      <w:lvlJc w:val="left"/>
      <w:pPr>
        <w:ind w:left="2880" w:hanging="360"/>
      </w:pPr>
    </w:lvl>
    <w:lvl w:ilvl="2" w:tplc="0C09001B" w:tentative="true">
      <w:start w:val="1"/>
      <w:numFmt w:val="lowerRoman"/>
      <w:lvlText w:val="%3."/>
      <w:lvlJc w:val="right"/>
      <w:pPr>
        <w:ind w:left="3600" w:hanging="180"/>
      </w:pPr>
    </w:lvl>
    <w:lvl w:ilvl="3" w:tplc="0C09000F" w:tentative="true">
      <w:start w:val="1"/>
      <w:numFmt w:val="decimal"/>
      <w:lvlText w:val="%4."/>
      <w:lvlJc w:val="left"/>
      <w:pPr>
        <w:ind w:left="4320" w:hanging="360"/>
      </w:pPr>
    </w:lvl>
    <w:lvl w:ilvl="4" w:tplc="0C090019" w:tentative="true">
      <w:start w:val="1"/>
      <w:numFmt w:val="lowerLetter"/>
      <w:lvlText w:val="%5."/>
      <w:lvlJc w:val="left"/>
      <w:pPr>
        <w:ind w:left="5040" w:hanging="360"/>
      </w:pPr>
    </w:lvl>
    <w:lvl w:ilvl="5" w:tplc="0C09001B" w:tentative="true">
      <w:start w:val="1"/>
      <w:numFmt w:val="lowerRoman"/>
      <w:lvlText w:val="%6."/>
      <w:lvlJc w:val="right"/>
      <w:pPr>
        <w:ind w:left="5760" w:hanging="180"/>
      </w:pPr>
    </w:lvl>
    <w:lvl w:ilvl="6" w:tplc="0C09000F" w:tentative="true">
      <w:start w:val="1"/>
      <w:numFmt w:val="decimal"/>
      <w:lvlText w:val="%7."/>
      <w:lvlJc w:val="left"/>
      <w:pPr>
        <w:ind w:left="6480" w:hanging="360"/>
      </w:pPr>
    </w:lvl>
    <w:lvl w:ilvl="7" w:tplc="0C090019" w:tentative="true">
      <w:start w:val="1"/>
      <w:numFmt w:val="lowerLetter"/>
      <w:lvlText w:val="%8."/>
      <w:lvlJc w:val="left"/>
      <w:pPr>
        <w:ind w:left="7200" w:hanging="360"/>
      </w:pPr>
    </w:lvl>
    <w:lvl w:ilvl="8" w:tplc="0C09001B" w:tentative="true">
      <w:start w:val="1"/>
      <w:numFmt w:val="lowerRoman"/>
      <w:lvlText w:val="%9."/>
      <w:lvlJc w:val="right"/>
      <w:pPr>
        <w:ind w:left="7920" w:hanging="180"/>
      </w:pPr>
    </w:lvl>
  </w:abstractNum>
  <w:abstractNum w:abstractNumId="13">
    <w:nsid w:val="46736775"/>
    <w:multiLevelType w:val="hybridMultilevel"/>
    <w:tmpl w:val="81BEEDF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4">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6">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7">
    <w:nsid w:val="52CC25B4"/>
    <w:multiLevelType w:val="hybridMultilevel"/>
    <w:tmpl w:val="3DEE3746"/>
    <w:lvl w:ilvl="0" w:tplc="779C3EE2">
      <w:start w:val="1"/>
      <w:numFmt w:val="bullet"/>
      <w:pStyle w:val="ListBulletIndent"/>
      <w:lvlText w:val="o"/>
      <w:lvlJc w:val="left"/>
      <w:pPr>
        <w:tabs>
          <w:tab w:val="num" w:pos="1159"/>
        </w:tabs>
        <w:ind w:left="1159" w:hanging="360"/>
      </w:pPr>
      <w:rPr>
        <w:rFonts w:hint="default" w:ascii="Courier New" w:hAnsi="Courier New" w:cs="Times New Roman"/>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18">
    <w:nsid w:val="63917B65"/>
    <w:multiLevelType w:val="hybridMultilevel"/>
    <w:tmpl w:val="28DA8504"/>
    <w:lvl w:ilvl="0" w:tplc="7EBEE17E">
      <w:start w:val="1"/>
      <w:numFmt w:val="bullet"/>
      <w:lvlText w:val="•"/>
      <w:lvlJc w:val="left"/>
      <w:pPr>
        <w:tabs>
          <w:tab w:val="num" w:pos="720"/>
        </w:tabs>
        <w:ind w:left="720" w:hanging="360"/>
      </w:pPr>
      <w:rPr>
        <w:rFonts w:hint="default" w:ascii="Arial" w:hAnsi="Arial" w:cs="Times New Roman"/>
      </w:rPr>
    </w:lvl>
    <w:lvl w:ilvl="1" w:tplc="1DCC5FE4">
      <w:start w:val="1"/>
      <w:numFmt w:val="bullet"/>
      <w:lvlText w:val="•"/>
      <w:lvlJc w:val="left"/>
      <w:pPr>
        <w:tabs>
          <w:tab w:val="num" w:pos="1440"/>
        </w:tabs>
        <w:ind w:left="1440" w:hanging="360"/>
      </w:pPr>
      <w:rPr>
        <w:rFonts w:hint="default" w:ascii="Arial" w:hAnsi="Arial" w:cs="Times New Roman"/>
      </w:rPr>
    </w:lvl>
    <w:lvl w:ilvl="2" w:tplc="2E2254E0">
      <w:start w:val="1"/>
      <w:numFmt w:val="bullet"/>
      <w:lvlText w:val="•"/>
      <w:lvlJc w:val="left"/>
      <w:pPr>
        <w:tabs>
          <w:tab w:val="num" w:pos="2160"/>
        </w:tabs>
        <w:ind w:left="2160" w:hanging="360"/>
      </w:pPr>
      <w:rPr>
        <w:rFonts w:hint="default" w:ascii="Arial" w:hAnsi="Arial" w:cs="Times New Roman"/>
      </w:rPr>
    </w:lvl>
    <w:lvl w:ilvl="3" w:tplc="A5A07C72">
      <w:start w:val="1"/>
      <w:numFmt w:val="bullet"/>
      <w:lvlText w:val="•"/>
      <w:lvlJc w:val="left"/>
      <w:pPr>
        <w:tabs>
          <w:tab w:val="num" w:pos="2880"/>
        </w:tabs>
        <w:ind w:left="2880" w:hanging="360"/>
      </w:pPr>
      <w:rPr>
        <w:rFonts w:hint="default" w:ascii="Arial" w:hAnsi="Arial" w:cs="Times New Roman"/>
      </w:rPr>
    </w:lvl>
    <w:lvl w:ilvl="4" w:tplc="9E8A9A4E">
      <w:start w:val="1"/>
      <w:numFmt w:val="bullet"/>
      <w:lvlText w:val="•"/>
      <w:lvlJc w:val="left"/>
      <w:pPr>
        <w:tabs>
          <w:tab w:val="num" w:pos="3600"/>
        </w:tabs>
        <w:ind w:left="3600" w:hanging="360"/>
      </w:pPr>
      <w:rPr>
        <w:rFonts w:hint="default" w:ascii="Arial" w:hAnsi="Arial" w:cs="Times New Roman"/>
      </w:rPr>
    </w:lvl>
    <w:lvl w:ilvl="5" w:tplc="31ACE6B0">
      <w:start w:val="1"/>
      <w:numFmt w:val="bullet"/>
      <w:lvlText w:val="•"/>
      <w:lvlJc w:val="left"/>
      <w:pPr>
        <w:tabs>
          <w:tab w:val="num" w:pos="4320"/>
        </w:tabs>
        <w:ind w:left="4320" w:hanging="360"/>
      </w:pPr>
      <w:rPr>
        <w:rFonts w:hint="default" w:ascii="Arial" w:hAnsi="Arial" w:cs="Times New Roman"/>
      </w:rPr>
    </w:lvl>
    <w:lvl w:ilvl="6" w:tplc="AB685CD0">
      <w:start w:val="1"/>
      <w:numFmt w:val="bullet"/>
      <w:lvlText w:val="•"/>
      <w:lvlJc w:val="left"/>
      <w:pPr>
        <w:tabs>
          <w:tab w:val="num" w:pos="5040"/>
        </w:tabs>
        <w:ind w:left="5040" w:hanging="360"/>
      </w:pPr>
      <w:rPr>
        <w:rFonts w:hint="default" w:ascii="Arial" w:hAnsi="Arial" w:cs="Times New Roman"/>
      </w:rPr>
    </w:lvl>
    <w:lvl w:ilvl="7" w:tplc="FC002C06">
      <w:start w:val="1"/>
      <w:numFmt w:val="bullet"/>
      <w:lvlText w:val="•"/>
      <w:lvlJc w:val="left"/>
      <w:pPr>
        <w:tabs>
          <w:tab w:val="num" w:pos="5760"/>
        </w:tabs>
        <w:ind w:left="5760" w:hanging="360"/>
      </w:pPr>
      <w:rPr>
        <w:rFonts w:hint="default" w:ascii="Arial" w:hAnsi="Arial" w:cs="Times New Roman"/>
      </w:rPr>
    </w:lvl>
    <w:lvl w:ilvl="8" w:tplc="6338C1FE">
      <w:start w:val="1"/>
      <w:numFmt w:val="bullet"/>
      <w:lvlText w:val="•"/>
      <w:lvlJc w:val="left"/>
      <w:pPr>
        <w:tabs>
          <w:tab w:val="num" w:pos="6480"/>
        </w:tabs>
        <w:ind w:left="6480" w:hanging="360"/>
      </w:pPr>
      <w:rPr>
        <w:rFonts w:hint="default" w:ascii="Arial" w:hAnsi="Arial" w:cs="Times New Roman"/>
      </w:rPr>
    </w:lvl>
  </w:abstractNum>
  <w:abstractNum w:abstractNumId="19">
    <w:nsid w:val="643A5861"/>
    <w:multiLevelType w:val="hybridMultilevel"/>
    <w:tmpl w:val="5DFCE9E6"/>
    <w:lvl w:ilvl="0" w:tplc="8E086518">
      <w:start w:val="1"/>
      <w:numFmt w:val="bullet"/>
      <w:pStyle w:val="Bulletforblueiinfo"/>
      <w:lvlText w:val=""/>
      <w:lvlJc w:val="left"/>
      <w:pPr>
        <w:tabs>
          <w:tab w:val="num" w:pos="737"/>
        </w:tabs>
        <w:ind w:left="737" w:hanging="368"/>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nsid w:val="692A3A69"/>
    <w:multiLevelType w:val="hybridMultilevel"/>
    <w:tmpl w:val="05DAD142"/>
    <w:lvl w:ilvl="0" w:tplc="73421F34">
      <w:start w:val="1"/>
      <w:numFmt w:val="bullet"/>
      <w:lvlText w:val="•"/>
      <w:lvlJc w:val="left"/>
      <w:pPr>
        <w:tabs>
          <w:tab w:val="num" w:pos="720"/>
        </w:tabs>
        <w:ind w:left="720" w:hanging="360"/>
      </w:pPr>
      <w:rPr>
        <w:rFonts w:hint="default" w:ascii="Arial" w:hAnsi="Arial" w:cs="Times New Roman"/>
      </w:rPr>
    </w:lvl>
    <w:lvl w:ilvl="1" w:tplc="8320F500">
      <w:start w:val="1"/>
      <w:numFmt w:val="bullet"/>
      <w:lvlText w:val="•"/>
      <w:lvlJc w:val="left"/>
      <w:pPr>
        <w:tabs>
          <w:tab w:val="num" w:pos="1440"/>
        </w:tabs>
        <w:ind w:left="1440" w:hanging="360"/>
      </w:pPr>
      <w:rPr>
        <w:rFonts w:hint="default" w:ascii="Arial" w:hAnsi="Arial" w:cs="Times New Roman"/>
      </w:rPr>
    </w:lvl>
    <w:lvl w:ilvl="2" w:tplc="8544046E">
      <w:start w:val="1"/>
      <w:numFmt w:val="bullet"/>
      <w:lvlText w:val="•"/>
      <w:lvlJc w:val="left"/>
      <w:pPr>
        <w:tabs>
          <w:tab w:val="num" w:pos="2160"/>
        </w:tabs>
        <w:ind w:left="2160" w:hanging="360"/>
      </w:pPr>
      <w:rPr>
        <w:rFonts w:hint="default" w:ascii="Arial" w:hAnsi="Arial" w:cs="Times New Roman"/>
      </w:rPr>
    </w:lvl>
    <w:lvl w:ilvl="3" w:tplc="3D8EF51A">
      <w:start w:val="1"/>
      <w:numFmt w:val="bullet"/>
      <w:lvlText w:val="•"/>
      <w:lvlJc w:val="left"/>
      <w:pPr>
        <w:tabs>
          <w:tab w:val="num" w:pos="2880"/>
        </w:tabs>
        <w:ind w:left="2880" w:hanging="360"/>
      </w:pPr>
      <w:rPr>
        <w:rFonts w:hint="default" w:ascii="Arial" w:hAnsi="Arial" w:cs="Times New Roman"/>
      </w:rPr>
    </w:lvl>
    <w:lvl w:ilvl="4" w:tplc="AEC2BFAC">
      <w:start w:val="1"/>
      <w:numFmt w:val="bullet"/>
      <w:lvlText w:val="•"/>
      <w:lvlJc w:val="left"/>
      <w:pPr>
        <w:tabs>
          <w:tab w:val="num" w:pos="3600"/>
        </w:tabs>
        <w:ind w:left="3600" w:hanging="360"/>
      </w:pPr>
      <w:rPr>
        <w:rFonts w:hint="default" w:ascii="Arial" w:hAnsi="Arial" w:cs="Times New Roman"/>
      </w:rPr>
    </w:lvl>
    <w:lvl w:ilvl="5" w:tplc="DDE2E5A6">
      <w:start w:val="1"/>
      <w:numFmt w:val="bullet"/>
      <w:lvlText w:val="•"/>
      <w:lvlJc w:val="left"/>
      <w:pPr>
        <w:tabs>
          <w:tab w:val="num" w:pos="4320"/>
        </w:tabs>
        <w:ind w:left="4320" w:hanging="360"/>
      </w:pPr>
      <w:rPr>
        <w:rFonts w:hint="default" w:ascii="Arial" w:hAnsi="Arial" w:cs="Times New Roman"/>
      </w:rPr>
    </w:lvl>
    <w:lvl w:ilvl="6" w:tplc="CBFAAEDE">
      <w:start w:val="1"/>
      <w:numFmt w:val="bullet"/>
      <w:lvlText w:val="•"/>
      <w:lvlJc w:val="left"/>
      <w:pPr>
        <w:tabs>
          <w:tab w:val="num" w:pos="5040"/>
        </w:tabs>
        <w:ind w:left="5040" w:hanging="360"/>
      </w:pPr>
      <w:rPr>
        <w:rFonts w:hint="default" w:ascii="Arial" w:hAnsi="Arial" w:cs="Times New Roman"/>
      </w:rPr>
    </w:lvl>
    <w:lvl w:ilvl="7" w:tplc="F90E4540">
      <w:start w:val="1"/>
      <w:numFmt w:val="bullet"/>
      <w:lvlText w:val="•"/>
      <w:lvlJc w:val="left"/>
      <w:pPr>
        <w:tabs>
          <w:tab w:val="num" w:pos="5760"/>
        </w:tabs>
        <w:ind w:left="5760" w:hanging="360"/>
      </w:pPr>
      <w:rPr>
        <w:rFonts w:hint="default" w:ascii="Arial" w:hAnsi="Arial" w:cs="Times New Roman"/>
      </w:rPr>
    </w:lvl>
    <w:lvl w:ilvl="8" w:tplc="2AE6386C">
      <w:start w:val="1"/>
      <w:numFmt w:val="bullet"/>
      <w:lvlText w:val="•"/>
      <w:lvlJc w:val="left"/>
      <w:pPr>
        <w:tabs>
          <w:tab w:val="num" w:pos="6480"/>
        </w:tabs>
        <w:ind w:left="6480" w:hanging="360"/>
      </w:pPr>
      <w:rPr>
        <w:rFonts w:hint="default" w:ascii="Arial" w:hAnsi="Arial" w:cs="Times New Roman"/>
      </w:rPr>
    </w:lvl>
  </w:abstractNum>
  <w:num w:numId="1">
    <w:abstractNumId w:val="16"/>
  </w:num>
  <w:num w:numId="2">
    <w:abstractNumId w:val="10"/>
  </w:num>
  <w:num w:numId="3">
    <w:abstractNumId w:val="15"/>
  </w:num>
  <w:num w:numId="4">
    <w:abstractNumId w:val="12"/>
  </w:num>
  <w:num w:numId="5">
    <w:abstractNumId w:val="8"/>
  </w:num>
  <w:num w:numId="6">
    <w:abstractNumId w:val="6"/>
  </w:num>
  <w:num w:numId="7">
    <w:abstractNumId w:val="0"/>
  </w:num>
  <w:num w:numId="8">
    <w:abstractNumId w:val="1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5"/>
  </w:num>
  <w:num w:numId="19">
    <w:abstractNumId w:val="20"/>
  </w:num>
  <w:num w:numId="20">
    <w:abstractNumId w:val="7"/>
  </w:num>
  <w:num w:numId="21">
    <w:abstractNumId w:val="3"/>
  </w:num>
  <w:num w:numId="22">
    <w:abstractNumId w:val="16"/>
    <w:lvlOverride w:ilvl="0">
      <w:startOverride w:val="1"/>
    </w:lvlOverride>
  </w:num>
  <w:num w:numId="23">
    <w:abstractNumId w:val="15"/>
    <w:lvlOverride w:ilvl="0">
      <w:startOverride w:val="1"/>
    </w:lvlOverride>
  </w:num>
  <w:num w:numId="24">
    <w:abstractNumId w:val="12"/>
    <w:lvlOverride w:ilvl="0">
      <w:startOverride w:val="1"/>
    </w:lvlOverride>
  </w:num>
  <w:num w:numId="25">
    <w:abstractNumId w:val="15"/>
    <w:lvlOverride w:ilvl="0">
      <w:startOverride w:val="6"/>
    </w:lvlOverride>
  </w:num>
  <w:num w:numId="26">
    <w:abstractNumId w:val="16"/>
    <w:lvlOverride w:ilvl="0">
      <w:startOverride w:val="12"/>
    </w:lvlOverride>
  </w:num>
  <w:num w:numId="27">
    <w:abstractNumId w:val="10"/>
    <w:lvlOverride w:ilvl="0">
      <w:startOverride w:val="1"/>
    </w:lvlOverride>
  </w:num>
  <w:numIdMacAtCleanup w:val="21"/>
</w:numbering>
</file>

<file path=word/settings.xml><?xml version="1.0" encoding="utf-8"?>
<w:setting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10"/>
  <w:proofState w:spelling="clean" w:grammar="clean"/>
  <w:stylePaneFormatFilter w:val="1001"/>
  <w:stylePaneSortMethod w:val="0000"/>
  <w:documentProtection w:formatting="true" w:enforcement="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7B"/>
    <w:rsid w:val="0003597A"/>
    <w:rsid w:val="00042DF8"/>
    <w:rsid w:val="00072148"/>
    <w:rsid w:val="000A5273"/>
    <w:rsid w:val="000A5625"/>
    <w:rsid w:val="000A6DFA"/>
    <w:rsid w:val="000B2FCF"/>
    <w:rsid w:val="000C1A83"/>
    <w:rsid w:val="000D1F26"/>
    <w:rsid w:val="00111EC5"/>
    <w:rsid w:val="00121EC3"/>
    <w:rsid w:val="001338EF"/>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51EE4"/>
    <w:rsid w:val="002541A8"/>
    <w:rsid w:val="00266EE1"/>
    <w:rsid w:val="00277342"/>
    <w:rsid w:val="002813BA"/>
    <w:rsid w:val="00287CB0"/>
    <w:rsid w:val="00292360"/>
    <w:rsid w:val="002A0321"/>
    <w:rsid w:val="002B5896"/>
    <w:rsid w:val="002D6852"/>
    <w:rsid w:val="00326903"/>
    <w:rsid w:val="00370C13"/>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32FB"/>
    <w:rsid w:val="006A4211"/>
    <w:rsid w:val="006D3721"/>
    <w:rsid w:val="006E0C28"/>
    <w:rsid w:val="006E7434"/>
    <w:rsid w:val="00711F07"/>
    <w:rsid w:val="00720C07"/>
    <w:rsid w:val="007360E8"/>
    <w:rsid w:val="007403DF"/>
    <w:rsid w:val="00770D05"/>
    <w:rsid w:val="00781479"/>
    <w:rsid w:val="00796C0B"/>
    <w:rsid w:val="007B2534"/>
    <w:rsid w:val="007E28FE"/>
    <w:rsid w:val="007F4A55"/>
    <w:rsid w:val="008116B4"/>
    <w:rsid w:val="0081465C"/>
    <w:rsid w:val="00820AFE"/>
    <w:rsid w:val="00822024"/>
    <w:rsid w:val="00831DA1"/>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2002E"/>
    <w:rsid w:val="00A345A3"/>
    <w:rsid w:val="00A50595"/>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C23D0"/>
    <w:rsid w:val="00CD6864"/>
    <w:rsid w:val="00CF78E7"/>
    <w:rsid w:val="00D029A0"/>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Arial" w:hAnsi="Arial" w:eastAsia="Calibri" w:cs="Times New Roman"/>
        <w:sz w:val="24"/>
        <w:szCs w:val="24"/>
        <w:lang w:val="en-AU" w:eastAsia="en-AU" w:bidi="ar-SA"/>
      </w:rPr>
    </w:rPrDefault>
    <w:pPrDefault/>
  </w:docDefaults>
  <w:latentStyles w:defLockedState="true" w:defUIPriority="99" w:defSemiHidden="true" w:defUnhideWhenUsed="true" w:defQFormat="false" w:count="267">
    <w:lsdException w:name="Normal" w:locked="false" w:uiPriority="0" w:semiHidden="false" w:unhideWhenUsed="false"/>
    <w:lsdException w:name="heading 1" w:locked="false" w:uiPriority="0" w:semiHidden="false" w:unhideWhenUsed="false" w:qFormat="true"/>
    <w:lsdException w:name="heading 2" w:locked="false" w:uiPriority="0" w:qFormat="true"/>
    <w:lsdException w:name="heading 3" w:locked="false" w:uiPriority="0" w:qFormat="true"/>
    <w:lsdException w:name="heading 4" w:uiPriority="0" w:qFormat="true"/>
    <w:lsdException w:name="heading 5" w:locked="false" w:uiPriority="0" w:qFormat="true"/>
    <w:lsdException w:name="heading 6" w:uiPriority="0" w:qFormat="true"/>
    <w:lsdException w:name="heading 7" w:qFormat="true"/>
    <w:lsdException w:name="heading 8" w:qFormat="true"/>
    <w:lsdException w:name="heading 9" w:qFormat="true"/>
    <w:lsdException w:name="toc 1" w:uiPriority="39" w:qFormat="true"/>
    <w:lsdException w:name="toc 2" w:uiPriority="39" w:qFormat="true"/>
    <w:lsdException w:name="toc 3" w:uiPriority="39" w:qFormat="true"/>
    <w:lsdException w:name="toc 4" w:uiPriority="39"/>
    <w:lsdException w:name="toc 5" w:uiPriority="39"/>
    <w:lsdException w:name="toc 6" w:uiPriority="39"/>
    <w:lsdException w:name="toc 7" w:uiPriority="39"/>
    <w:lsdException w:name="toc 8" w:uiPriority="39"/>
    <w:lsdException w:name="toc 9" w:uiPriority="39"/>
    <w:lsdException w:name="caption" w:qFormat="true"/>
    <w:lsdException w:name="annotation reference" w:uiPriority="0"/>
    <w:lsdException w:name="Title" w:uiPriority="10" w:unhideWhenUsed="false" w:qFormat="true"/>
    <w:lsdException w:name="Default Paragraph Font" w:locked="false" w:uiPriority="1"/>
    <w:lsdException w:name="Body Text" w:locked="false" w:uiPriority="0"/>
    <w:lsdException w:name="Body Text Indent" w:locked="false"/>
    <w:lsdException w:name="Subtitle" w:uiPriority="11" w:unhideWhenUsed="false" w:qFormat="true"/>
    <w:lsdException w:name="Body Text First Indent" w:locked="false"/>
    <w:lsdException w:name="Body Text First Indent 2" w:locked="false"/>
    <w:lsdException w:name="Body Text 2" w:locked="false"/>
    <w:lsdException w:name="Body Text 3" w:locked="false"/>
    <w:lsdException w:name="FollowedHyperlink" w:uiPriority="0"/>
    <w:lsdException w:name="Strong" w:locked="false" w:uiPriority="22" w:unhideWhenUsed="false" w:qFormat="true"/>
    <w:lsdException w:name="Emphasis" w:uiPriority="20" w:unhideWhenUsed="false" w:qFormat="true"/>
    <w:lsdException w:name="HTML Top of Form" w:locked="false"/>
    <w:lsdException w:name="HTML Bottom of Form" w:locked="false"/>
    <w:lsdException w:name="Normal Table" w:locked="false"/>
    <w:lsdException w:name="No List" w:locked="false"/>
    <w:lsdException w:name="Balloon Text" w:locked="false"/>
    <w:lsdException w:name="Table Grid" w:locked="false" w:uiPriority="59" w:semiHidden="false" w:unhideWhenUsed="false"/>
    <w:lsdException w:name="Placeholder Text" w:locked="false" w:unhideWhenUsed="false"/>
    <w:lsdException w:name="No Spacing" w:uiPriority="1"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locked="false" w:unhideWhenUsed="false"/>
    <w:lsdException w:name="List Paragraph" w:uiPriority="34" w:unhideWhenUsed="false" w:qFormat="true"/>
    <w:lsdException w:name="Quote" w:uiPriority="29" w:unhideWhenUsed="false" w:qFormat="true"/>
    <w:lsdException w:name="Intense Quote" w:uiPriority="30"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unhideWhenUsed="false" w:qFormat="true"/>
    <w:lsdException w:name="Intense Emphasis" w:uiPriority="21" w:unhideWhenUsed="false" w:qFormat="true"/>
    <w:lsdException w:name="Subtle Reference" w:uiPriority="31" w:unhideWhenUsed="false" w:qFormat="true"/>
    <w:lsdException w:name="Intense Reference" w:uiPriority="32" w:unhideWhenUsed="false" w:qFormat="true"/>
    <w:lsdException w:name="Book Title" w:uiPriority="33" w:unhideWhenUsed="false" w:qFormat="true"/>
    <w:lsdException w:name="Bibliography" w:uiPriority="37"/>
    <w:lsdException w:name="TOC Heading" w:uiPriority="39" w:qFormat="true"/>
  </w:latentStyles>
  <w:style w:type="paragraph" w:styleId="Normal" w:default="true">
    <w:name w:val="Normal"/>
    <w:basedOn w:val="DocDefaults"/>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hAnsiTheme="majorHAnsi" w:eastAsiaTheme="majorEastAsia"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false"/>
      <w:tabs>
        <w:tab w:val="num" w:pos="1008"/>
      </w:tabs>
      <w:spacing w:before="240" w:after="120" w:line="300" w:lineRule="auto"/>
      <w:ind w:left="1008" w:hanging="1008"/>
      <w:outlineLvl w:val="4"/>
    </w:pPr>
    <w:rPr>
      <w:rFonts w:ascii="Arial" w:hAnsi="Arial" w:eastAsia="Times New Roman" w:cs="Arial"/>
      <w:b w:val="false"/>
      <w:i w:val="false"/>
      <w:iCs w:val="false"/>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CaselawCoversheet" w:customStyle="true">
    <w:name w:val="Caselaw Coversheet"/>
    <w:basedOn w:val="Normal"/>
    <w:qFormat/>
    <w:rsid w:val="009C6388"/>
    <w:pPr>
      <w:spacing w:after="0" w:line="240" w:lineRule="auto"/>
    </w:pPr>
    <w:rPr>
      <w:rFonts w:cs="Arial"/>
    </w:rPr>
  </w:style>
  <w:style w:type="paragraph" w:styleId="CaselawNormal" w:customStyle="true">
    <w:name w:val="Caselaw Normal"/>
    <w:basedOn w:val="CaselawCoversheet"/>
    <w:uiPriority w:val="6"/>
    <w:qFormat/>
    <w:locked/>
    <w:rsid w:val="007360E8"/>
    <w:pPr>
      <w:spacing w:after="240" w:line="360" w:lineRule="auto"/>
      <w:ind w:left="720"/>
    </w:pPr>
  </w:style>
  <w:style w:type="paragraph" w:styleId="CaselawNumbered10" w:customStyle="true">
    <w:name w:val="Caselaw Numbered 1"/>
    <w:basedOn w:val="CaselawNormal"/>
    <w:uiPriority w:val="5"/>
    <w:qFormat/>
    <w:rsid w:val="007360E8"/>
    <w:pPr>
      <w:numPr>
        <w:numId w:val="1"/>
      </w:numPr>
      <w:ind w:left="720" w:hanging="720"/>
    </w:pPr>
  </w:style>
  <w:style w:type="paragraph" w:styleId="CaselawNumbered1" w:customStyle="true">
    <w:name w:val="Caselaw Numbered (1)"/>
    <w:basedOn w:val="CaselawNumbered10"/>
    <w:qFormat/>
    <w:rsid w:val="000A5273"/>
    <w:pPr>
      <w:numPr>
        <w:numId w:val="2"/>
      </w:numPr>
      <w:spacing w:after="360" w:line="240" w:lineRule="auto"/>
      <w:ind w:left="1440" w:hanging="720"/>
    </w:pPr>
  </w:style>
  <w:style w:type="paragraph" w:styleId="CaselawNumbereda" w:customStyle="true">
    <w:name w:val="Caselaw Numbered (a)"/>
    <w:basedOn w:val="CaselawNumbered1"/>
    <w:qFormat/>
    <w:rsid w:val="006E7434"/>
    <w:pPr>
      <w:numPr>
        <w:numId w:val="3"/>
      </w:numPr>
      <w:ind w:left="2160" w:hanging="720"/>
    </w:pPr>
  </w:style>
  <w:style w:type="paragraph" w:styleId="CaselawNumberedi" w:customStyle="true">
    <w:name w:val="Caselaw Numbered (i)"/>
    <w:basedOn w:val="CaselawNumbereda"/>
    <w:qFormat/>
    <w:rsid w:val="006E7434"/>
    <w:pPr>
      <w:numPr>
        <w:numId w:val="4"/>
      </w:numPr>
      <w:ind w:left="2880" w:hanging="720"/>
    </w:pPr>
  </w:style>
  <w:style w:type="paragraph" w:styleId="CaselawHeading1" w:customStyle="true">
    <w:name w:val="Caselaw Heading 1"/>
    <w:basedOn w:val="CaselawCoversheet"/>
    <w:next w:val="CaselawNumbered10"/>
    <w:uiPriority w:val="1"/>
    <w:qFormat/>
    <w:rsid w:val="00770D05"/>
    <w:pPr>
      <w:spacing w:after="240"/>
      <w:outlineLvl w:val="0"/>
    </w:pPr>
    <w:rPr>
      <w:b/>
      <w:caps/>
      <w:sz w:val="28"/>
    </w:rPr>
  </w:style>
  <w:style w:type="paragraph" w:styleId="CaselawHeading2" w:customStyle="true">
    <w:name w:val="Caselaw Heading 2"/>
    <w:basedOn w:val="CaselawHeading1"/>
    <w:next w:val="CaselawNumbered10"/>
    <w:uiPriority w:val="2"/>
    <w:qFormat/>
    <w:rsid w:val="009459F3"/>
    <w:pPr>
      <w:outlineLvl w:val="1"/>
    </w:pPr>
    <w:rPr>
      <w:caps w:val="false"/>
      <w:sz w:val="24"/>
    </w:rPr>
  </w:style>
  <w:style w:type="paragraph" w:styleId="CaselawHeading3" w:customStyle="true">
    <w:name w:val="Caselaw Heading 3"/>
    <w:basedOn w:val="CaselawHeading1"/>
    <w:next w:val="CaselawNumbered10"/>
    <w:uiPriority w:val="3"/>
    <w:qFormat/>
    <w:rsid w:val="009459F3"/>
    <w:pPr>
      <w:outlineLvl w:val="2"/>
    </w:pPr>
    <w:rPr>
      <w:b w:val="false"/>
      <w:i/>
      <w:caps w:val="false"/>
      <w:sz w:val="24"/>
    </w:rPr>
  </w:style>
  <w:style w:type="paragraph" w:styleId="CaselawQuote" w:customStyle="true">
    <w:name w:val="Caselaw Quote &gt;"/>
    <w:basedOn w:val="CaselawNormal"/>
    <w:qFormat/>
    <w:rsid w:val="00DA03B8"/>
    <w:pPr>
      <w:spacing w:after="360" w:line="240" w:lineRule="auto"/>
    </w:pPr>
    <w:rPr>
      <w:sz w:val="22"/>
    </w:rPr>
  </w:style>
  <w:style w:type="paragraph" w:styleId="CaselawQuote0" w:customStyle="true">
    <w:name w:val="Caselaw Quote &gt;&gt;"/>
    <w:basedOn w:val="CaselawNormal"/>
    <w:qFormat/>
    <w:rsid w:val="000A5273"/>
    <w:pPr>
      <w:spacing w:after="360" w:line="240" w:lineRule="auto"/>
      <w:ind w:left="2160"/>
    </w:pPr>
    <w:rPr>
      <w:sz w:val="22"/>
    </w:rPr>
  </w:style>
  <w:style w:type="paragraph" w:styleId="CaselawQuote1" w:customStyle="true">
    <w:name w:val="Caselaw Quote &gt;&gt;&gt;"/>
    <w:basedOn w:val="CaselawQuote0"/>
    <w:qFormat/>
    <w:rsid w:val="000A5273"/>
    <w:pPr>
      <w:ind w:left="2880"/>
    </w:pPr>
  </w:style>
  <w:style w:type="paragraph" w:styleId="CaselawHeading4" w:customStyle="true">
    <w:name w:val="Caselaw Heading 4"/>
    <w:basedOn w:val="CaselawHeading1"/>
    <w:next w:val="CaselawNumbered10"/>
    <w:uiPriority w:val="4"/>
    <w:qFormat/>
    <w:rsid w:val="009459F3"/>
    <w:pPr>
      <w:ind w:left="720"/>
      <w:outlineLvl w:val="3"/>
    </w:pPr>
    <w:rPr>
      <w:caps w:val="false"/>
      <w:sz w:val="22"/>
    </w:rPr>
  </w:style>
  <w:style w:type="character" w:styleId="Heading1Char" w:customStyle="true">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hAnsiTheme="majorHAnsi" w:eastAsiaTheme="majorEastAsia" w:cstheme="majorBidi"/>
      <w:b/>
      <w:bCs/>
      <w:kern w:val="32"/>
      <w:sz w:val="32"/>
      <w:szCs w:val="32"/>
      <w:lang w:eastAsia="en-US"/>
    </w:rPr>
  </w:style>
  <w:style w:type="character" w:styleId="Heading2Char" w:customStyle="true">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hAnsiTheme="majorHAnsi" w:eastAsiaTheme="majorEastAsia" w:cstheme="majorBidi"/>
      <w:b/>
      <w:bCs/>
      <w:i/>
      <w:iCs/>
      <w:sz w:val="28"/>
      <w:szCs w:val="28"/>
      <w:lang w:eastAsia="en-US"/>
    </w:rPr>
  </w:style>
  <w:style w:type="character" w:styleId="Heading3Char" w:customStyle="true">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hAnsiTheme="majorHAnsi" w:eastAsiaTheme="majorEastAsia" w:cstheme="majorBidi"/>
      <w:b/>
      <w:bCs/>
      <w:sz w:val="26"/>
      <w:szCs w:val="26"/>
      <w:lang w:eastAsia="en-US"/>
    </w:rPr>
  </w:style>
  <w:style w:type="table" w:styleId="TableGrid">
    <w:name w:val="Table Grid"/>
    <w:basedOn w:val="TableNormal"/>
    <w:uiPriority w:val="59"/>
    <w:locked/>
    <w:rsid w:val="002D685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aselawBullet" w:customStyle="true">
    <w:name w:val="Caselaw Bullet"/>
    <w:basedOn w:val="CaselawNormal"/>
    <w:uiPriority w:val="1"/>
    <w:qFormat/>
    <w:locked/>
    <w:rsid w:val="00F36D30"/>
    <w:pPr>
      <w:numPr>
        <w:numId w:val="5"/>
      </w:numPr>
      <w:spacing w:after="360" w:line="240" w:lineRule="auto"/>
      <w:ind w:hanging="720"/>
    </w:pPr>
  </w:style>
  <w:style w:type="paragraph" w:styleId="CaselawHeading5" w:customStyle="true">
    <w:name w:val="Caselaw Heading 5"/>
    <w:basedOn w:val="CaselawHeading4"/>
    <w:rsid w:val="009459F3"/>
    <w:rPr>
      <w:b w:val="false"/>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styleId="Style1" w:customStyle="true">
    <w:name w:val="Style1"/>
    <w:basedOn w:val="Strong"/>
    <w:uiPriority w:val="1"/>
    <w:locked/>
    <w:rsid w:val="00C13AF5"/>
    <w:rPr>
      <w:rFonts w:ascii="Arial" w:hAnsi="Arial"/>
      <w:b w:val="false"/>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styleId="DocumentMapChar" w:customStyle="true">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true" w:after="100" w:afterAutospacing="true" w:line="240" w:lineRule="auto"/>
    </w:pPr>
    <w:rPr>
      <w:rFonts w:ascii="Times New Roman" w:hAnsi="Times New Roman" w:eastAsia="Times New Roman"/>
    </w:rPr>
  </w:style>
  <w:style w:type="paragraph" w:styleId="judgmentpara" w:customStyle="true">
    <w:name w:val="judgment_para"/>
    <w:basedOn w:val="Normal"/>
    <w:rsid w:val="00677778"/>
    <w:pPr>
      <w:spacing w:before="100" w:beforeAutospacing="true" w:after="100" w:afterAutospacing="true" w:line="240" w:lineRule="auto"/>
    </w:pPr>
    <w:rPr>
      <w:rFonts w:ascii="Times New Roman" w:hAnsi="Times New Roman" w:eastAsia="Times New Roman"/>
    </w:rPr>
  </w:style>
  <w:style w:type="character" w:styleId="listnumber" w:customStyle="true">
    <w:name w:val="list_number_"/>
    <w:basedOn w:val="DefaultParagraphFont"/>
    <w:rsid w:val="00677778"/>
  </w:style>
  <w:style w:type="paragraph" w:styleId="judgmentnumbereda" w:customStyle="true">
    <w:name w:val="judgment_numbered_a_"/>
    <w:basedOn w:val="Normal"/>
    <w:rsid w:val="00B74D80"/>
    <w:pPr>
      <w:spacing w:before="100" w:beforeAutospacing="true" w:after="100" w:afterAutospacing="true" w:line="240" w:lineRule="auto"/>
    </w:pPr>
    <w:rPr>
      <w:rFonts w:ascii="Times New Roman" w:hAnsi="Times New Roman" w:eastAsia="Times New Roman"/>
    </w:rPr>
  </w:style>
  <w:style w:type="paragraph" w:styleId="judgmentnumberedi" w:customStyle="true">
    <w:name w:val="judgment_numbered_i_"/>
    <w:basedOn w:val="Normal"/>
    <w:rsid w:val="00B74D80"/>
    <w:pPr>
      <w:spacing w:before="100" w:beforeAutospacing="true" w:after="100" w:afterAutospacing="true" w:line="240" w:lineRule="auto"/>
    </w:pPr>
    <w:rPr>
      <w:rFonts w:ascii="Times New Roman" w:hAnsi="Times New Roman" w:eastAsia="Times New Roman"/>
    </w:rPr>
  </w:style>
  <w:style w:type="character" w:styleId="Heading4Char" w:customStyle="true">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hAnsiTheme="majorHAnsi" w:eastAsiaTheme="majorEastAsia" w:cstheme="majorBidi"/>
      <w:b/>
      <w:bCs/>
      <w:i/>
      <w:iCs/>
      <w:color w:val="4F81BD" w:themeColor="accent1"/>
    </w:rPr>
  </w:style>
  <w:style w:type="character" w:styleId="Heading5Char" w:customStyle="true">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styleId="Heading6Char" w:customStyle="true">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styleId="Heading7Char" w:customStyle="true">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styleId="Heading8Char" w:customStyle="true">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styleId="Heading9Char" w:customStyle="true">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styleId="Heading1Char1" w:customStyle="true">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hAnsiTheme="majorHAnsi" w:eastAsiaTheme="majorEastAsia" w:cstheme="majorBidi"/>
      <w:b/>
      <w:bCs/>
      <w:color w:val="365F91" w:themeColor="accent1" w:themeShade="BF"/>
      <w:sz w:val="28"/>
      <w:szCs w:val="28"/>
      <w:lang w:eastAsia="en-US"/>
    </w:rPr>
  </w:style>
  <w:style w:type="character" w:styleId="Heading2Char1" w:customStyle="true">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hAnsiTheme="majorHAnsi" w:eastAsiaTheme="majorEastAsia" w:cstheme="majorBidi"/>
      <w:b/>
      <w:bCs/>
      <w:color w:val="4F81BD" w:themeColor="accent1"/>
      <w:sz w:val="26"/>
      <w:szCs w:val="26"/>
      <w:lang w:eastAsia="en-US"/>
    </w:rPr>
  </w:style>
  <w:style w:type="character" w:styleId="Heading3Char1" w:customStyle="true">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hAnsiTheme="majorHAnsi" w:eastAsiaTheme="majorEastAsia" w:cstheme="majorBidi"/>
      <w:b/>
      <w:bCs/>
      <w:color w:val="4F81BD" w:themeColor="accent1"/>
      <w:lang w:eastAsia="en-US"/>
    </w:rPr>
  </w:style>
  <w:style w:type="character" w:styleId="Heading4Char1" w:customStyle="true">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hAnsiTheme="majorHAnsi" w:eastAsiaTheme="majorEastAsia" w:cstheme="majorBidi"/>
      <w:b/>
      <w:bCs/>
      <w:i/>
      <w:iCs/>
      <w:color w:val="4F81BD" w:themeColor="accent1"/>
      <w:lang w:eastAsia="en-US"/>
    </w:rPr>
  </w:style>
  <w:style w:type="character" w:styleId="Heading5Char1" w:customStyle="true">
    <w:name w:val="Heading 5 Char1"/>
    <w:aliases w:val="Level 3 - i Char1,5 Char1,Normal5 Char1,Level 3 - (i) Char1"/>
    <w:basedOn w:val="DefaultParagraphFont"/>
    <w:semiHidden/>
    <w:rsid w:val="00E1232E"/>
    <w:rPr>
      <w:rFonts w:asciiTheme="majorHAnsi" w:hAnsiTheme="majorHAnsi" w:eastAsiaTheme="majorEastAsia" w:cstheme="majorBidi"/>
      <w:color w:val="243F60" w:themeColor="accent1" w:themeShade="7F"/>
      <w:lang w:eastAsia="en-US"/>
    </w:rPr>
  </w:style>
  <w:style w:type="character" w:styleId="Heading6Char1" w:customStyle="true">
    <w:name w:val="Heading 6 Char1"/>
    <w:aliases w:val="Legal Level 1. Char1,Body Text 5 Char1,Normal6 Char1"/>
    <w:basedOn w:val="DefaultParagraphFont"/>
    <w:semiHidden/>
    <w:rsid w:val="00E1232E"/>
    <w:rPr>
      <w:rFonts w:asciiTheme="majorHAnsi" w:hAnsiTheme="majorHAnsi" w:eastAsiaTheme="majorEastAsia" w:cstheme="majorBidi"/>
      <w:i/>
      <w:iCs/>
      <w:color w:val="243F60" w:themeColor="accent1" w:themeShade="7F"/>
      <w:lang w:eastAsia="en-US"/>
    </w:rPr>
  </w:style>
  <w:style w:type="character" w:styleId="Heading7Char1" w:customStyle="true">
    <w:name w:val="Heading 7 Char1"/>
    <w:aliases w:val="Legal Level 1.1. Char1,Body Text 6 Char1,Heading 7(unused) Char1,Normal7 Char1"/>
    <w:basedOn w:val="DefaultParagraphFont"/>
    <w:semiHidden/>
    <w:rsid w:val="00E1232E"/>
    <w:rPr>
      <w:rFonts w:asciiTheme="majorHAnsi" w:hAnsiTheme="majorHAnsi" w:eastAsiaTheme="majorEastAsia" w:cstheme="majorBidi"/>
      <w:i/>
      <w:iCs/>
      <w:color w:val="404040" w:themeColor="text1" w:themeTint="BF"/>
      <w:lang w:eastAsia="en-US"/>
    </w:rPr>
  </w:style>
  <w:style w:type="character" w:styleId="Heading8Char1" w:customStyle="true">
    <w:name w:val="Heading 8 Char1"/>
    <w:aliases w:val="Legal Level 1.1.1. Char1,Body Text 7 Char1,Heading 8(unused) Char1,Heading 8 (Start Appendices) Char1,Normal8 Char1"/>
    <w:basedOn w:val="DefaultParagraphFont"/>
    <w:semiHidden/>
    <w:rsid w:val="00E1232E"/>
    <w:rPr>
      <w:rFonts w:asciiTheme="majorHAnsi" w:hAnsiTheme="majorHAnsi" w:eastAsiaTheme="majorEastAsia" w:cstheme="majorBidi"/>
      <w:color w:val="404040" w:themeColor="text1" w:themeTint="BF"/>
      <w:lang w:eastAsia="en-US"/>
    </w:rPr>
  </w:style>
  <w:style w:type="character" w:styleId="Heading9Char1" w:customStyle="true">
    <w:name w:val="Heading 9 Char1"/>
    <w:aliases w:val="Legal Level 1.1.1.1. Char1,Body Text 8 Char1,Heading 9(unused) Char1,Appendix Char1"/>
    <w:basedOn w:val="DefaultParagraphFont"/>
    <w:semiHidden/>
    <w:rsid w:val="00E1232E"/>
    <w:rPr>
      <w:rFonts w:asciiTheme="majorHAnsi" w:hAnsiTheme="majorHAnsi" w:eastAsiaTheme="majorEastAsia"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false"/>
      <w:autoSpaceDE w:val="false"/>
      <w:autoSpaceDN w:val="false"/>
      <w:adjustRightInd w:val="false"/>
      <w:spacing w:after="0" w:line="240" w:lineRule="auto"/>
      <w:jc w:val="both"/>
    </w:pPr>
    <w:rPr>
      <w:rFonts w:ascii="Times New Roman" w:hAnsi="Times New Roman" w:eastAsia="Times New Roman"/>
      <w:szCs w:val="20"/>
      <w:lang w:eastAsia="en-US"/>
    </w:rPr>
  </w:style>
  <w:style w:type="paragraph" w:styleId="Index2">
    <w:name w:val="index 2"/>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480" w:hanging="240"/>
      <w:jc w:val="both"/>
    </w:pPr>
    <w:rPr>
      <w:rFonts w:ascii="Times New Roman" w:hAnsi="Times New Roman" w:eastAsia="Times New Roman"/>
      <w:szCs w:val="20"/>
      <w:lang w:eastAsia="en-US"/>
    </w:rPr>
  </w:style>
  <w:style w:type="paragraph" w:styleId="Index3">
    <w:name w:val="index 3"/>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720" w:hanging="240"/>
      <w:jc w:val="both"/>
    </w:pPr>
    <w:rPr>
      <w:rFonts w:ascii="Times New Roman" w:hAnsi="Times New Roman" w:eastAsia="Times New Roman"/>
      <w:szCs w:val="20"/>
      <w:lang w:eastAsia="en-US"/>
    </w:rPr>
  </w:style>
  <w:style w:type="paragraph" w:styleId="Index4">
    <w:name w:val="index 4"/>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960" w:hanging="240"/>
      <w:jc w:val="both"/>
    </w:pPr>
    <w:rPr>
      <w:rFonts w:ascii="Times New Roman" w:hAnsi="Times New Roman" w:eastAsia="Times New Roman"/>
      <w:szCs w:val="20"/>
      <w:lang w:eastAsia="en-US"/>
    </w:rPr>
  </w:style>
  <w:style w:type="paragraph" w:styleId="Index5">
    <w:name w:val="index 5"/>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200" w:hanging="240"/>
      <w:jc w:val="both"/>
    </w:pPr>
    <w:rPr>
      <w:rFonts w:ascii="Times New Roman" w:hAnsi="Times New Roman" w:eastAsia="Times New Roman"/>
      <w:szCs w:val="20"/>
      <w:lang w:eastAsia="en-US"/>
    </w:rPr>
  </w:style>
  <w:style w:type="paragraph" w:styleId="Index6">
    <w:name w:val="index 6"/>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440" w:hanging="240"/>
      <w:jc w:val="both"/>
    </w:pPr>
    <w:rPr>
      <w:rFonts w:ascii="Times New Roman" w:hAnsi="Times New Roman" w:eastAsia="Times New Roman"/>
      <w:szCs w:val="20"/>
      <w:lang w:eastAsia="en-US"/>
    </w:rPr>
  </w:style>
  <w:style w:type="paragraph" w:styleId="Index7">
    <w:name w:val="index 7"/>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680" w:hanging="240"/>
      <w:jc w:val="both"/>
    </w:pPr>
    <w:rPr>
      <w:rFonts w:ascii="Times New Roman" w:hAnsi="Times New Roman" w:eastAsia="Times New Roman"/>
      <w:szCs w:val="20"/>
      <w:lang w:eastAsia="en-US"/>
    </w:rPr>
  </w:style>
  <w:style w:type="paragraph" w:styleId="Index8">
    <w:name w:val="index 8"/>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920" w:hanging="240"/>
      <w:jc w:val="both"/>
    </w:pPr>
    <w:rPr>
      <w:rFonts w:ascii="Times New Roman" w:hAnsi="Times New Roman" w:eastAsia="Times New Roman"/>
      <w:szCs w:val="20"/>
      <w:lang w:eastAsia="en-US"/>
    </w:rPr>
  </w:style>
  <w:style w:type="paragraph" w:styleId="Index9">
    <w:name w:val="index 9"/>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2160" w:hanging="240"/>
      <w:jc w:val="both"/>
    </w:pPr>
    <w:rPr>
      <w:rFonts w:ascii="Times New Roman" w:hAnsi="Times New Roman" w:eastAsia="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false"/>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200"/>
      <w:jc w:val="both"/>
    </w:pPr>
    <w:rPr>
      <w:rFonts w:ascii="Times New Roman" w:hAnsi="Times New Roman" w:eastAsia="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440"/>
      <w:jc w:val="both"/>
    </w:pPr>
    <w:rPr>
      <w:rFonts w:ascii="Times New Roman" w:hAnsi="Times New Roman" w:eastAsia="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680"/>
      <w:jc w:val="both"/>
    </w:pPr>
    <w:rPr>
      <w:rFonts w:ascii="Times New Roman" w:hAnsi="Times New Roman" w:eastAsia="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920"/>
      <w:jc w:val="both"/>
    </w:pPr>
    <w:rPr>
      <w:rFonts w:ascii="Times New Roman" w:hAnsi="Times New Roman" w:eastAsia="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hAnsiTheme="minorHAnsi" w:eastAsiaTheme="minorEastAsia" w:cstheme="minorBidi"/>
      <w:sz w:val="20"/>
      <w:szCs w:val="20"/>
      <w:lang w:val="en-US" w:eastAsia="ja-JP"/>
    </w:rPr>
  </w:style>
  <w:style w:type="character" w:styleId="FootnoteTextChar" w:customStyle="true">
    <w:name w:val="Footnote Text Char"/>
    <w:basedOn w:val="DefaultParagraphFont"/>
    <w:link w:val="FootnoteText"/>
    <w:uiPriority w:val="99"/>
    <w:rsid w:val="00E1232E"/>
    <w:rPr>
      <w:rFonts w:asciiTheme="minorHAnsi" w:hAnsiTheme="minorHAnsi" w:eastAsiaTheme="minorEastAsia"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styleId="CommentTextChar" w:customStyle="true">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HeaderChar" w:customStyle="true">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FooterChar" w:customStyle="true">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false"/>
      <w:autoSpaceDE w:val="false"/>
      <w:autoSpaceDN w:val="false"/>
      <w:adjustRightInd w:val="false"/>
      <w:spacing w:before="240" w:after="0" w:line="240" w:lineRule="auto"/>
      <w:jc w:val="both"/>
    </w:pPr>
    <w:rPr>
      <w:rFonts w:ascii="Times New Roman" w:hAnsi="Times New Roman" w:eastAsia="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false"/>
      <w:autoSpaceDE w:val="false"/>
      <w:autoSpaceDN w:val="false"/>
      <w:adjustRightInd w:val="false"/>
      <w:spacing w:before="240" w:after="0" w:line="240" w:lineRule="auto"/>
      <w:ind w:left="567"/>
      <w:jc w:val="center"/>
    </w:pPr>
    <w:rPr>
      <w:rFonts w:ascii="Times New Roman" w:hAnsi="Times New Roman" w:eastAsia="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hAnsi="Arial(W1)" w:eastAsia="Times New Roman"/>
      <w:sz w:val="20"/>
      <w:szCs w:val="22"/>
      <w:lang w:eastAsia="en-US"/>
    </w:rPr>
  </w:style>
  <w:style w:type="character" w:styleId="BodyTextChar" w:customStyle="true">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styleId="BodyTextChar1" w:customStyle="true">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styleId="BodyTextIndentChar" w:customStyle="true">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styleId="BodyText2Char" w:customStyle="true">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styleId="BodyText3Char" w:customStyle="true">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styleId="BodyTextIndent2Char" w:customStyle="true">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styleId="BodyTextIndent3Char" w:customStyle="true">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hAnsi="Courier New" w:eastAsia="Times New Roman" w:cs="Courier New"/>
      <w:sz w:val="20"/>
      <w:szCs w:val="20"/>
      <w:lang w:eastAsia="en-US"/>
    </w:rPr>
  </w:style>
  <w:style w:type="character" w:styleId="PlainTextChar" w:customStyle="true">
    <w:name w:val="Plain Text Char"/>
    <w:basedOn w:val="DefaultParagraphFont"/>
    <w:link w:val="PlainText"/>
    <w:uiPriority w:val="99"/>
    <w:semiHidden/>
    <w:rsid w:val="00E1232E"/>
    <w:rPr>
      <w:rFonts w:ascii="Courier New" w:hAnsi="Courier New" w:eastAsia="Times New Roman"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styleId="CommentSubjectChar" w:customStyle="true">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styleId="HeaderFooter" w:customStyle="true">
    <w:name w:val="Header/Footer"/>
    <w:basedOn w:val="Normal"/>
    <w:uiPriority w:val="99"/>
    <w:semiHidden/>
    <w:rsid w:val="00E1232E"/>
    <w:pPr>
      <w:spacing w:after="0" w:line="240" w:lineRule="auto"/>
      <w:jc w:val="right"/>
    </w:pPr>
    <w:rPr>
      <w:rFonts w:ascii="Arial (W1)" w:hAnsi="Arial (W1)" w:eastAsia="Times New Roman"/>
      <w:b/>
      <w:sz w:val="16"/>
      <w:szCs w:val="20"/>
      <w:lang w:eastAsia="en-US"/>
    </w:rPr>
  </w:style>
  <w:style w:type="paragraph" w:styleId="ListBulletIndent" w:customStyle="true">
    <w:name w:val="List Bullet Indent"/>
    <w:basedOn w:val="ListBullet"/>
    <w:uiPriority w:val="99"/>
    <w:semiHidden/>
    <w:rsid w:val="00E1232E"/>
    <w:pPr>
      <w:numPr>
        <w:numId w:val="8"/>
      </w:numPr>
    </w:pPr>
  </w:style>
  <w:style w:type="paragraph" w:styleId="TableText" w:customStyle="true">
    <w:name w:val="Table Text"/>
    <w:basedOn w:val="Normal"/>
    <w:uiPriority w:val="99"/>
    <w:semiHidden/>
    <w:rsid w:val="00E1232E"/>
    <w:pPr>
      <w:spacing w:before="60" w:after="60" w:line="300" w:lineRule="auto"/>
    </w:pPr>
    <w:rPr>
      <w:rFonts w:eastAsia="Times New Roman" w:cs="Arial"/>
      <w:sz w:val="20"/>
      <w:szCs w:val="20"/>
      <w:lang w:eastAsia="en-US"/>
    </w:rPr>
  </w:style>
  <w:style w:type="paragraph" w:styleId="Guidance" w:customStyle="true">
    <w:name w:val="Guidance"/>
    <w:basedOn w:val="BodyText"/>
    <w:uiPriority w:val="99"/>
    <w:semiHidden/>
    <w:rsid w:val="00E1232E"/>
    <w:pPr>
      <w:pBdr>
        <w:top w:val="single" w:color="auto" w:sz="4" w:space="6"/>
        <w:left w:val="single" w:color="auto" w:sz="4" w:space="6"/>
        <w:bottom w:val="single" w:color="auto" w:sz="4" w:space="6"/>
        <w:right w:val="single" w:color="auto" w:sz="4" w:space="6"/>
      </w:pBdr>
      <w:spacing w:before="0" w:after="0" w:line="240" w:lineRule="auto"/>
      <w:ind w:left="851"/>
    </w:pPr>
    <w:rPr>
      <w:rFonts w:ascii="Times New Roman" w:hAnsi="Times New Roman"/>
      <w:i/>
    </w:rPr>
  </w:style>
  <w:style w:type="paragraph" w:styleId="Tabletext0" w:customStyle="true">
    <w:name w:val="Table text"/>
    <w:basedOn w:val="Normal"/>
    <w:uiPriority w:val="99"/>
    <w:semiHidden/>
    <w:rsid w:val="00E1232E"/>
    <w:pPr>
      <w:spacing w:before="60" w:after="60" w:line="300" w:lineRule="auto"/>
    </w:pPr>
    <w:rPr>
      <w:rFonts w:eastAsia="Times New Roman" w:cs="Arial"/>
      <w:sz w:val="18"/>
      <w:szCs w:val="20"/>
      <w:lang w:eastAsia="en-US"/>
    </w:rPr>
  </w:style>
  <w:style w:type="paragraph" w:styleId="ListwithBullet" w:customStyle="true">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styleId="ListwithBulletinTable" w:customStyle="true">
    <w:name w:val="List with Bullet in Table"/>
    <w:basedOn w:val="ListwithBullet"/>
    <w:uiPriority w:val="99"/>
    <w:semiHidden/>
    <w:qFormat/>
    <w:rsid w:val="00E1232E"/>
    <w:rPr>
      <w:szCs w:val="22"/>
    </w:rPr>
  </w:style>
  <w:style w:type="paragraph" w:styleId="DBRNumbering" w:customStyle="true">
    <w:name w:val="DBR Numbering"/>
    <w:basedOn w:val="TableText"/>
    <w:uiPriority w:val="99"/>
    <w:semiHidden/>
    <w:qFormat/>
    <w:rsid w:val="00E1232E"/>
    <w:pPr>
      <w:numPr>
        <w:numId w:val="10"/>
      </w:numPr>
      <w:spacing w:line="240" w:lineRule="auto"/>
    </w:pPr>
  </w:style>
  <w:style w:type="paragraph" w:styleId="NFRNumbering" w:customStyle="true">
    <w:name w:val="NFR Numbering"/>
    <w:basedOn w:val="DBRNumbering"/>
    <w:uiPriority w:val="99"/>
    <w:semiHidden/>
    <w:qFormat/>
    <w:rsid w:val="00E1232E"/>
    <w:pPr>
      <w:numPr>
        <w:numId w:val="11"/>
      </w:numPr>
    </w:pPr>
    <w:rPr>
      <w:szCs w:val="24"/>
    </w:rPr>
  </w:style>
  <w:style w:type="character" w:styleId="TableHeadingChar" w:customStyle="true">
    <w:name w:val="Table Heading Char"/>
    <w:basedOn w:val="DefaultParagraphFont"/>
    <w:link w:val="TableHeading"/>
    <w:semiHidden/>
    <w:locked/>
    <w:rsid w:val="00E1232E"/>
    <w:rPr>
      <w:rFonts w:ascii="Arial Bold" w:hAnsi="Arial Bold"/>
      <w:b/>
      <w:sz w:val="18"/>
      <w:szCs w:val="22"/>
      <w:lang w:eastAsia="ar-SA"/>
    </w:rPr>
  </w:style>
  <w:style w:type="paragraph" w:styleId="TableHeading" w:customStyle="true">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styleId="TableBullet" w:customStyle="true">
    <w:name w:val="Table Bullet"/>
    <w:basedOn w:val="TableText"/>
    <w:uiPriority w:val="99"/>
    <w:semiHidden/>
    <w:rsid w:val="00E1232E"/>
    <w:pPr>
      <w:numPr>
        <w:numId w:val="12"/>
      </w:numPr>
      <w:spacing w:line="240" w:lineRule="auto"/>
    </w:pPr>
    <w:rPr>
      <w:rFonts w:ascii="Arial (W1)" w:hAnsi="Arial (W1)" w:cs="Times New Roman"/>
      <w:sz w:val="22"/>
    </w:rPr>
  </w:style>
  <w:style w:type="paragraph" w:styleId="Bulletforunderhdr12" w:customStyle="true">
    <w:name w:val="Bullet for under hdr 1 &amp; 2"/>
    <w:basedOn w:val="Normal"/>
    <w:uiPriority w:val="99"/>
    <w:semiHidden/>
    <w:rsid w:val="00E1232E"/>
    <w:pPr>
      <w:numPr>
        <w:numId w:val="13"/>
      </w:numPr>
      <w:spacing w:before="240" w:after="120" w:line="300" w:lineRule="auto"/>
    </w:pPr>
    <w:rPr>
      <w:rFonts w:ascii="Helvetica" w:hAnsi="Helvetica" w:eastAsia="Times New Roman"/>
      <w:sz w:val="20"/>
      <w:szCs w:val="20"/>
      <w:lang w:val="en-GB" w:eastAsia="en-US"/>
    </w:rPr>
  </w:style>
  <w:style w:type="paragraph" w:styleId="Bulletforblueiinfo" w:customStyle="true">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styleId="TableNormal1" w:customStyle="true">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styleId="TableHeadingCentre" w:customStyle="true">
    <w:name w:val="Table Heading Centre"/>
    <w:basedOn w:val="TableHeading"/>
    <w:uiPriority w:val="99"/>
    <w:semiHidden/>
    <w:rsid w:val="00E1232E"/>
    <w:pPr>
      <w:suppressAutoHyphens w:val="false"/>
      <w:spacing w:before="60"/>
      <w:jc w:val="center"/>
    </w:pPr>
    <w:rPr>
      <w:rFonts w:ascii="Arial (W1)" w:hAnsi="Arial (W1)"/>
      <w:lang w:eastAsia="en-US"/>
    </w:rPr>
  </w:style>
  <w:style w:type="paragraph" w:styleId="heading2text" w:customStyle="true">
    <w:name w:val="heading 2 text"/>
    <w:basedOn w:val="Normal"/>
    <w:uiPriority w:val="99"/>
    <w:semiHidden/>
    <w:rsid w:val="00E1232E"/>
    <w:pPr>
      <w:overflowPunct w:val="false"/>
      <w:autoSpaceDE w:val="false"/>
      <w:autoSpaceDN w:val="false"/>
      <w:adjustRightInd w:val="false"/>
      <w:spacing w:after="0" w:line="240" w:lineRule="auto"/>
      <w:ind w:left="1134"/>
      <w:jc w:val="both"/>
    </w:pPr>
    <w:rPr>
      <w:rFonts w:ascii="Times New Roman" w:hAnsi="Times New Roman" w:eastAsia="Times New Roman"/>
      <w:szCs w:val="20"/>
      <w:lang w:eastAsia="en-US"/>
    </w:rPr>
  </w:style>
  <w:style w:type="paragraph" w:styleId="ReturnAddress" w:customStyle="true">
    <w:name w:val="Return Address"/>
    <w:basedOn w:val="Normal"/>
    <w:uiPriority w:val="99"/>
    <w:semiHidden/>
    <w:rsid w:val="00E1232E"/>
    <w:pPr>
      <w:keepLines/>
      <w:framePr w:w="5040" w:vSpace="187" w:hSpace="187" w:wrap="notBeside" w:hAnchor="margin" w:vAnchor="page" w:y="966"/>
      <w:widowControl w:val="false"/>
      <w:overflowPunct w:val="false"/>
      <w:autoSpaceDE w:val="false"/>
      <w:autoSpaceDN w:val="false"/>
      <w:adjustRightInd w:val="false"/>
      <w:spacing w:after="0" w:line="200" w:lineRule="atLeast"/>
    </w:pPr>
    <w:rPr>
      <w:rFonts w:eastAsia="Times New Roman"/>
      <w:spacing w:val="-2"/>
      <w:sz w:val="16"/>
      <w:szCs w:val="20"/>
      <w:lang w:val="en-US" w:eastAsia="en-US"/>
    </w:rPr>
  </w:style>
  <w:style w:type="paragraph" w:styleId="Heading1Text" w:customStyle="true">
    <w:name w:val="Heading 1 Text"/>
    <w:basedOn w:val="Normal"/>
    <w:uiPriority w:val="99"/>
    <w:semiHidden/>
    <w:rsid w:val="00E1232E"/>
    <w:pPr>
      <w:overflowPunct w:val="false"/>
      <w:autoSpaceDE w:val="false"/>
      <w:autoSpaceDN w:val="false"/>
      <w:adjustRightInd w:val="false"/>
      <w:spacing w:after="0" w:line="240" w:lineRule="auto"/>
      <w:ind w:left="567"/>
      <w:jc w:val="both"/>
    </w:pPr>
    <w:rPr>
      <w:rFonts w:ascii="Times New Roman" w:hAnsi="Times New Roman" w:eastAsia="Times New Roman"/>
      <w:szCs w:val="20"/>
      <w:lang w:eastAsia="en-US"/>
    </w:rPr>
  </w:style>
  <w:style w:type="paragraph" w:styleId="Bullet" w:customStyle="true">
    <w:name w:val="Bullet"/>
    <w:basedOn w:val="Normal"/>
    <w:uiPriority w:val="99"/>
    <w:semiHidden/>
    <w:rsid w:val="00E1232E"/>
    <w:pPr>
      <w:overflowPunct w:val="false"/>
      <w:autoSpaceDE w:val="false"/>
      <w:autoSpaceDN w:val="false"/>
      <w:adjustRightInd w:val="false"/>
      <w:spacing w:before="120" w:after="0" w:line="240" w:lineRule="auto"/>
      <w:ind w:left="1418" w:hanging="567"/>
      <w:jc w:val="both"/>
    </w:pPr>
    <w:rPr>
      <w:rFonts w:ascii="Times New Roman" w:hAnsi="Times New Roman" w:eastAsia="Times New Roman"/>
      <w:szCs w:val="20"/>
      <w:lang w:eastAsia="en-US"/>
    </w:rPr>
  </w:style>
  <w:style w:type="paragraph" w:styleId="Topic" w:customStyle="true">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styleId="AppendixHeading1" w:customStyle="true">
    <w:name w:val="Appendix Heading 1"/>
    <w:basedOn w:val="Heading1"/>
    <w:uiPriority w:val="99"/>
    <w:semiHidden/>
    <w:rsid w:val="00E1232E"/>
    <w:pPr>
      <w:keepLines/>
      <w:pageBreakBefore/>
      <w:tabs>
        <w:tab w:val="left" w:pos="510"/>
      </w:tabs>
      <w:overflowPunct w:val="false"/>
      <w:autoSpaceDE w:val="false"/>
      <w:autoSpaceDN w:val="false"/>
      <w:adjustRightInd w:val="false"/>
      <w:spacing w:after="0" w:line="240" w:lineRule="auto"/>
    </w:pPr>
    <w:rPr>
      <w:rFonts w:ascii="Arial" w:hAnsi="Arial" w:eastAsia="Times New Roman" w:cs="Arial"/>
      <w:bCs w:val="false"/>
      <w:kern w:val="0"/>
      <w:sz w:val="36"/>
      <w:szCs w:val="20"/>
      <w:lang w:val="en-US" w:eastAsia="en-US"/>
    </w:rPr>
  </w:style>
  <w:style w:type="paragraph" w:styleId="AppendixHeading2" w:customStyle="true">
    <w:name w:val="Appendix Heading 2"/>
    <w:basedOn w:val="Heading2"/>
    <w:uiPriority w:val="99"/>
    <w:semiHidden/>
    <w:rsid w:val="00E1232E"/>
    <w:pPr>
      <w:keepNext w:val="false"/>
      <w:numPr>
        <w:ilvl w:val="1"/>
        <w:numId w:val="15"/>
      </w:numPr>
      <w:tabs>
        <w:tab w:val="left" w:pos="0"/>
        <w:tab w:val="left" w:pos="567"/>
        <w:tab w:val="left" w:pos="794"/>
        <w:tab w:val="left" w:pos="1350"/>
      </w:tabs>
      <w:overflowPunct w:val="false"/>
      <w:autoSpaceDE w:val="false"/>
      <w:autoSpaceDN w:val="false"/>
      <w:adjustRightInd w:val="false"/>
      <w:spacing w:before="360" w:after="0" w:line="240" w:lineRule="atLeast"/>
    </w:pPr>
    <w:rPr>
      <w:rFonts w:ascii="Arial" w:hAnsi="Arial" w:eastAsia="Times New Roman" w:cs="Arial"/>
      <w:bCs w:val="false"/>
      <w:i w:val="false"/>
      <w:iCs w:val="false"/>
      <w:szCs w:val="20"/>
      <w:lang w:val="en-US" w:eastAsia="en-US"/>
    </w:rPr>
  </w:style>
  <w:style w:type="paragraph" w:styleId="ruler5" w:customStyle="true">
    <w:name w:val="ruler 5"/>
    <w:basedOn w:val="Normal"/>
    <w:uiPriority w:val="99"/>
    <w:semiHidden/>
    <w:rsid w:val="00E1232E"/>
    <w:pPr>
      <w:tabs>
        <w:tab w:val="left" w:pos="882"/>
        <w:tab w:val="left" w:pos="1857"/>
        <w:tab w:val="left" w:pos="2831"/>
        <w:tab w:val="left" w:pos="6589"/>
      </w:tabs>
      <w:spacing w:after="0" w:line="240" w:lineRule="auto"/>
    </w:pPr>
    <w:rPr>
      <w:rFonts w:ascii="Times" w:hAnsi="Times" w:eastAsia="Times New Roman"/>
      <w:noProof/>
      <w:color w:val="000000"/>
      <w:sz w:val="20"/>
      <w:szCs w:val="20"/>
      <w:lang w:eastAsia="en-US"/>
    </w:rPr>
  </w:style>
  <w:style w:type="paragraph" w:styleId="Normal1" w:customStyle="true">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hAnsi="Times New Roman" w:eastAsia="Times New Roman"/>
      <w:b/>
      <w:spacing w:val="-3"/>
      <w:szCs w:val="20"/>
      <w:lang w:val="en-GB" w:eastAsia="en-US"/>
    </w:rPr>
  </w:style>
  <w:style w:type="paragraph" w:styleId="BulletLast" w:customStyle="true">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styleId="DecimalAligned" w:customStyle="true">
    <w:name w:val="Decimal Aligned"/>
    <w:basedOn w:val="Normal"/>
    <w:uiPriority w:val="40"/>
    <w:semiHidden/>
    <w:qFormat/>
    <w:rsid w:val="00E1232E"/>
    <w:pPr>
      <w:tabs>
        <w:tab w:val="decimal" w:pos="360"/>
      </w:tabs>
    </w:pPr>
    <w:rPr>
      <w:rFonts w:asciiTheme="minorHAnsi" w:hAnsiTheme="minorHAnsi" w:eastAsia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styleId="xdtextbox1" w:customStyle="true">
    <w:name w:val="xdtextbox1"/>
    <w:basedOn w:val="DefaultParagraphFont"/>
    <w:rsid w:val="00E1232E"/>
    <w:rPr>
      <w:color w:val="auto"/>
      <w:bdr w:val="single" w:color="DCDCDC" w:sz="8" w:space="1" w:frame="true"/>
      <w:shd w:val="clear" w:color="auto" w:fill="FFFFFF"/>
    </w:rPr>
  </w:style>
  <w:style w:type="table" w:styleId="MediumGrid1-Accent3">
    <w:name w:val="Medium Grid 1 Accent 3"/>
    <w:basedOn w:val="TableNormal"/>
    <w:uiPriority w:val="67"/>
    <w:locked/>
    <w:rsid w:val="00E1232E"/>
    <w:rPr>
      <w:rFonts w:ascii="Times New Roman" w:hAnsi="Times New Roman" w:eastAsia="Times New Roman"/>
      <w:sz w:val="20"/>
      <w:szCs w:val="20"/>
    </w:r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hAnsiTheme="minorHAnsi" w:eastAsiaTheme="minorEastAsia" w:cstheme="minorBidi"/>
      <w:sz w:val="22"/>
      <w:szCs w:val="22"/>
      <w:lang w:val="en-US" w:eastAsia="ja-JP"/>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beforeLines="0" w:beforeAutospacing="false" w:after="0" w:afterLines="0" w:afterAutospacing="false"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Accent6">
    <w:name w:val="Medium List 1 Accent 6"/>
    <w:basedOn w:val="TableNormal"/>
    <w:uiPriority w:val="65"/>
    <w:locked/>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11" w:customStyle="true">
    <w:name w:val="Light List - Accent 1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4F81BD" w:themeFill="accent1"/>
      </w:tcPr>
    </w:tblStylePr>
    <w:tblStylePr w:type="lastRow">
      <w:pPr>
        <w:spacing w:before="0" w:beforeLines="0" w:beforeAutospacing="false" w:after="0" w:afterLines="0" w:afterAutospacing="false"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ColorfulGrid1" w:customStyle="true">
    <w:name w:val="Colorful Grid1"/>
    <w:basedOn w:val="TableNormal"/>
    <w:uiPriority w:val="73"/>
    <w:rsid w:val="00E1232E"/>
    <w:rPr>
      <w:rFonts w:ascii="Times New Roman" w:hAnsi="Times New Roman" w:eastAsia="Times New Roman"/>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1" w:customStyle="true">
    <w:name w:val="Medium List 11"/>
    <w:basedOn w:val="TableNormal"/>
    <w:uiPriority w:val="65"/>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1" w:customStyle="true">
    <w:name w:val="Light List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000000" w:themeFill="text1"/>
      </w:tcPr>
    </w:tblStylePr>
    <w:tblStylePr w:type="lastRow">
      <w:pPr>
        <w:spacing w:before="0" w:beforeLines="0" w:beforeAutospacing="false" w:after="0" w:afterLines="0" w:afterAutospacing="false"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Grid21" w:customStyle="true">
    <w:name w:val="Medium Grid 21"/>
    <w:basedOn w:val="TableNormal"/>
    <w:uiPriority w:val="68"/>
    <w:rsid w:val="00E1232E"/>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styleId="disclaimer" w:customStyle="true">
    <w:name w:val="disclaimer"/>
    <w:basedOn w:val="Normal"/>
    <w:rsid w:val="00575FAB"/>
    <w:pPr>
      <w:spacing w:before="100" w:beforeAutospacing="true" w:after="100" w:afterAutospacing="true"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 w:type="paragraph" w:styleId="DocDefaults">
    <w:name w:val="DocDefaults"/>
    <w:pPr>
      <w:spacing w:before="0" w:after="0" w:line="240"/>
    </w:pPr>
    <w:rPr>
      <w:rFonts w:ascii="Arial" w:hAnsi="Arial" w:eastAsia="Calibri" w:cs="Times New Roman"/>
      <w:sz w:val="24"/>
      <w:szCs w:val="24"/>
      <w:lang w:val="en-AU" w:eastAsia="en-AU"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Arial" w:cs="Times New Roman" w:eastAsia="Calibri" w:hAnsi="Arial"/>
        <w:sz w:val="24"/>
        <w:szCs w:val="24"/>
        <w:lang w:bidi="ar-SA" w:eastAsia="en-AU" w:val="en-AU"/>
      </w:rPr>
    </w:rPrDefault>
    <w:pPrDefault/>
  </w:docDefaults>
  <w:latentStyles w:count="267" w:defLockedState="1" w:defQFormat="0" w:defSemiHidden="1" w:defUIPriority="99" w:defUnhideWhenUsed="1">
    <w:lsdException w:locked="0" w:name="Normal" w:semiHidden="0" w:uiPriority="0" w:unhideWhenUsed="0"/>
    <w:lsdException w:locked="0" w:name="heading 1" w:qFormat="1" w:semiHidden="0" w:uiPriority="0" w:unhideWhenUsed="0"/>
    <w:lsdException w:locked="0" w:name="heading 2" w:qFormat="1" w:uiPriority="0"/>
    <w:lsdException w:locked="0" w:name="heading 3" w:qFormat="1" w:uiPriority="0"/>
    <w:lsdException w:name="heading 4" w:qFormat="1" w:uiPriority="0"/>
    <w:lsdException w:locked="0" w:name="heading 5" w:qFormat="1" w:uiPriority="0"/>
    <w:lsdException w:name="heading 6" w:qFormat="1" w:uiPriority="0"/>
    <w:lsdException w:name="heading 7" w:qFormat="1"/>
    <w:lsdException w:name="heading 8" w:qFormat="1"/>
    <w:lsdException w:name="heading 9" w:qFormat="1"/>
    <w:lsdException w:name="toc 1" w:qFormat="1" w:uiPriority="39"/>
    <w:lsdException w:name="toc 2" w:qFormat="1"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qFormat="1" w:uiPriority="10" w:unhideWhenUsed="0"/>
    <w:lsdException w:locked="0" w:name="Default Paragraph Font" w:uiPriority="1"/>
    <w:lsdException w:locked="0" w:name="Body Text" w:uiPriority="0"/>
    <w:lsdException w:locked="0" w:name="Body Text Indent"/>
    <w:lsdException w:name="Subtitle" w:qFormat="1" w:uiPriority="11" w:unhideWhenUsed="0"/>
    <w:lsdException w:locked="0" w:name="Body Text First Indent"/>
    <w:lsdException w:locked="0" w:name="Body Text First Indent 2"/>
    <w:lsdException w:locked="0" w:name="Body Text 2"/>
    <w:lsdException w:locked="0" w:name="Body Text 3"/>
    <w:lsdException w:name="FollowedHyperlink" w:uiPriority="0"/>
    <w:lsdException w:locked="0" w:name="Strong" w:qFormat="1" w:uiPriority="22" w:unhideWhenUsed="0"/>
    <w:lsdException w:name="Emphasis" w:qFormat="1" w:uiPriority="20" w:unhideWhenUsed="0"/>
    <w:lsdException w:locked="0" w:name="HTML Top of Form"/>
    <w:lsdException w:locked="0" w:name="HTML Bottom of Form"/>
    <w:lsdException w:locked="0" w:name="Normal Table"/>
    <w:lsdException w:locked="0" w:name="No List"/>
    <w:lsdException w:locked="0" w:name="Balloon Text"/>
    <w:lsdException w:locked="0" w:name="Table Grid" w:semiHidden="0" w:uiPriority="59" w:unhideWhenUsed="0"/>
    <w:lsdException w:locked="0" w:name="Placeholder Text" w:unhideWhenUsed="0"/>
    <w:lsdException w:name="No Spacing" w:qFormat="1"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locked="0" w:name="Revision" w:unhideWhenUsed="0"/>
    <w:lsdException w:name="List Paragraph" w:qFormat="1" w:uiPriority="34" w:unhideWhenUsed="0"/>
    <w:lsdException w:name="Quote" w:qFormat="1" w:uiPriority="29" w:unhideWhenUsed="0"/>
    <w:lsdException w:name="Intense Quote" w:qFormat="1"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uiPriority="19" w:unhideWhenUsed="0"/>
    <w:lsdException w:name="Intense Emphasis" w:qFormat="1" w:uiPriority="21" w:unhideWhenUsed="0"/>
    <w:lsdException w:name="Subtle Reference" w:qFormat="1" w:uiPriority="31" w:unhideWhenUsed="0"/>
    <w:lsdException w:name="Intense Reference" w:qFormat="1" w:uiPriority="32" w:unhideWhenUsed="0"/>
    <w:lsdException w:name="Book Title" w:qFormat="1" w:uiPriority="33" w:unhideWhenUsed="0"/>
    <w:lsdException w:name="Bibliography" w:uiPriority="37"/>
    <w:lsdException w:name="TOC Heading" w:qFormat="1" w:uiPriority="39"/>
  </w:latentStyles>
  <w:style w:default="1" w:styleId="Normal" w:type="paragraph">
    <w:name w:val="Normal"/>
    <w:semiHidden/>
    <w:rsid w:val="009459F3"/>
    <w:pPr>
      <w:spacing w:after="200" w:line="276" w:lineRule="auto"/>
    </w:pPr>
  </w:style>
  <w:style w:styleId="Heading1" w:type="paragraph">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after="60" w:before="240"/>
      <w:outlineLvl w:val="0"/>
    </w:pPr>
    <w:rPr>
      <w:rFonts w:asciiTheme="majorHAnsi" w:cstheme="majorBidi" w:eastAsiaTheme="majorEastAsia" w:hAnsiTheme="majorHAnsi"/>
      <w:b/>
      <w:bCs/>
      <w:kern w:val="32"/>
      <w:sz w:val="32"/>
      <w:szCs w:val="32"/>
    </w:rPr>
  </w:style>
  <w:style w:styleId="Heading2" w:type="paragraph">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after="60" w:before="240"/>
      <w:outlineLvl w:val="1"/>
    </w:pPr>
    <w:rPr>
      <w:rFonts w:asciiTheme="majorHAnsi" w:cstheme="majorBidi" w:eastAsiaTheme="majorEastAsia" w:hAnsiTheme="majorHAnsi"/>
      <w:b/>
      <w:bCs/>
      <w:i/>
      <w:iCs/>
      <w:sz w:val="28"/>
      <w:szCs w:val="28"/>
    </w:rPr>
  </w:style>
  <w:style w:styleId="Heading3" w:type="paragraph">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after="60" w:before="240"/>
      <w:outlineLvl w:val="2"/>
    </w:pPr>
    <w:rPr>
      <w:rFonts w:asciiTheme="majorHAnsi" w:cstheme="majorBidi" w:eastAsiaTheme="majorEastAsia" w:hAnsiTheme="majorHAnsi"/>
      <w:b/>
      <w:bCs/>
      <w:sz w:val="26"/>
      <w:szCs w:val="26"/>
    </w:rPr>
  </w:style>
  <w:style w:styleId="Heading4" w:type="paragraph">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aliases w:val="Level 3 - i,5,Normal5,Level 3 - (i)"/>
    <w:basedOn w:val="Heading4"/>
    <w:next w:val="Normal"/>
    <w:link w:val="Heading5Char"/>
    <w:semiHidden/>
    <w:unhideWhenUsed/>
    <w:qFormat/>
    <w:rsid w:val="00E1232E"/>
    <w:pPr>
      <w:keepLines w:val="0"/>
      <w:tabs>
        <w:tab w:pos="1008" w:val="num"/>
      </w:tabs>
      <w:spacing w:after="120" w:before="240" w:line="300" w:lineRule="auto"/>
      <w:ind w:hanging="1008" w:left="1008"/>
      <w:outlineLvl w:val="4"/>
    </w:pPr>
    <w:rPr>
      <w:rFonts w:ascii="Arial" w:cs="Arial" w:eastAsia="Times New Roman" w:hAnsi="Arial"/>
      <w:b w:val="0"/>
      <w:i w:val="0"/>
      <w:iCs w:val="0"/>
      <w:color w:val="auto"/>
      <w:szCs w:val="28"/>
      <w:lang w:eastAsia="en-US"/>
    </w:rPr>
  </w:style>
  <w:style w:styleId="Heading6" w:type="paragraph">
    <w:name w:val="heading 6"/>
    <w:aliases w:val="Legal Level 1.,Body Text 5,Normal6"/>
    <w:basedOn w:val="Heading5"/>
    <w:next w:val="Normal"/>
    <w:link w:val="Heading6Char"/>
    <w:semiHidden/>
    <w:unhideWhenUsed/>
    <w:qFormat/>
    <w:locked/>
    <w:rsid w:val="00E1232E"/>
    <w:pPr>
      <w:tabs>
        <w:tab w:pos="1008" w:val="clear"/>
        <w:tab w:pos="1152" w:val="num"/>
      </w:tabs>
      <w:ind w:hanging="1152" w:left="1152"/>
      <w:outlineLvl w:val="5"/>
    </w:pPr>
  </w:style>
  <w:style w:styleId="Heading7" w:type="paragraph">
    <w:name w:val="heading 7"/>
    <w:aliases w:val="Legal Level 1.1.,Body Text 6,Heading 7(unused),Normal7"/>
    <w:basedOn w:val="Heading6"/>
    <w:next w:val="Normal"/>
    <w:link w:val="Heading7Char"/>
    <w:uiPriority w:val="99"/>
    <w:semiHidden/>
    <w:unhideWhenUsed/>
    <w:qFormat/>
    <w:locked/>
    <w:rsid w:val="00E1232E"/>
    <w:pPr>
      <w:tabs>
        <w:tab w:pos="1152" w:val="clear"/>
        <w:tab w:pos="1296" w:val="num"/>
      </w:tabs>
      <w:ind w:hanging="1296" w:left="1296"/>
      <w:outlineLvl w:val="6"/>
    </w:pPr>
  </w:style>
  <w:style w:styleId="Heading8" w:type="paragraph">
    <w:name w:val="heading 8"/>
    <w:aliases w:val="Legal Level 1.1.1.,Body Text 7,Heading 8(unused),Heading 8 (Start Appendices),Normal8"/>
    <w:basedOn w:val="Heading7"/>
    <w:next w:val="Normal"/>
    <w:link w:val="Heading8Char"/>
    <w:uiPriority w:val="99"/>
    <w:semiHidden/>
    <w:unhideWhenUsed/>
    <w:qFormat/>
    <w:locked/>
    <w:rsid w:val="00E1232E"/>
    <w:pPr>
      <w:tabs>
        <w:tab w:pos="1296" w:val="clear"/>
        <w:tab w:pos="1440" w:val="num"/>
      </w:tabs>
      <w:ind w:hanging="1440" w:left="1440"/>
      <w:outlineLvl w:val="7"/>
    </w:pPr>
  </w:style>
  <w:style w:styleId="Heading9" w:type="paragraph">
    <w:name w:val="heading 9"/>
    <w:aliases w:val="Legal Level 1.1.1.1.,Body Text 8,Heading 9(unused),Appendix"/>
    <w:basedOn w:val="Heading8"/>
    <w:next w:val="Normal"/>
    <w:link w:val="Heading9Char"/>
    <w:uiPriority w:val="99"/>
    <w:semiHidden/>
    <w:unhideWhenUsed/>
    <w:qFormat/>
    <w:locked/>
    <w:rsid w:val="00E1232E"/>
    <w:pPr>
      <w:tabs>
        <w:tab w:pos="1440" w:val="clear"/>
        <w:tab w:pos="1584" w:val="num"/>
      </w:tabs>
      <w:ind w:hanging="1584" w:left="1584"/>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selawCoversheet" w:type="paragraph">
    <w:name w:val="Caselaw Coversheet"/>
    <w:basedOn w:val="Normal"/>
    <w:qFormat/>
    <w:rsid w:val="009C6388"/>
    <w:pPr>
      <w:spacing w:after="0" w:line="240" w:lineRule="auto"/>
    </w:pPr>
    <w:rPr>
      <w:rFonts w:cs="Arial"/>
    </w:rPr>
  </w:style>
  <w:style w:customStyle="1" w:styleId="CaselawNormal" w:type="paragraph">
    <w:name w:val="Caselaw Normal"/>
    <w:basedOn w:val="CaselawCoversheet"/>
    <w:uiPriority w:val="6"/>
    <w:qFormat/>
    <w:locked/>
    <w:rsid w:val="007360E8"/>
    <w:pPr>
      <w:spacing w:after="240" w:line="360" w:lineRule="auto"/>
      <w:ind w:left="720"/>
    </w:pPr>
  </w:style>
  <w:style w:customStyle="1" w:styleId="CaselawNumbered10" w:type="paragraph">
    <w:name w:val="Caselaw Numbered 1"/>
    <w:basedOn w:val="CaselawNormal"/>
    <w:uiPriority w:val="5"/>
    <w:qFormat/>
    <w:rsid w:val="007360E8"/>
    <w:pPr>
      <w:numPr>
        <w:numId w:val="1"/>
      </w:numPr>
      <w:ind w:hanging="720" w:left="720"/>
    </w:pPr>
  </w:style>
  <w:style w:customStyle="1" w:styleId="CaselawNumbered1" w:type="paragraph">
    <w:name w:val="Caselaw Numbered (1)"/>
    <w:basedOn w:val="CaselawNumbered10"/>
    <w:qFormat/>
    <w:rsid w:val="000A5273"/>
    <w:pPr>
      <w:numPr>
        <w:numId w:val="2"/>
      </w:numPr>
      <w:spacing w:after="360" w:line="240" w:lineRule="auto"/>
      <w:ind w:hanging="720" w:left="1440"/>
    </w:pPr>
  </w:style>
  <w:style w:customStyle="1" w:styleId="CaselawNumbereda" w:type="paragraph">
    <w:name w:val="Caselaw Numbered (a)"/>
    <w:basedOn w:val="CaselawNumbered1"/>
    <w:qFormat/>
    <w:rsid w:val="006E7434"/>
    <w:pPr>
      <w:numPr>
        <w:numId w:val="3"/>
      </w:numPr>
      <w:ind w:hanging="720" w:left="2160"/>
    </w:pPr>
  </w:style>
  <w:style w:customStyle="1" w:styleId="CaselawNumberedi" w:type="paragraph">
    <w:name w:val="Caselaw Numbered (i)"/>
    <w:basedOn w:val="CaselawNumbereda"/>
    <w:qFormat/>
    <w:rsid w:val="006E7434"/>
    <w:pPr>
      <w:numPr>
        <w:numId w:val="4"/>
      </w:numPr>
      <w:ind w:hanging="720" w:left="2880"/>
    </w:pPr>
  </w:style>
  <w:style w:customStyle="1" w:styleId="CaselawHeading1" w:type="paragraph">
    <w:name w:val="Caselaw Heading 1"/>
    <w:basedOn w:val="CaselawCoversheet"/>
    <w:next w:val="CaselawNumbered10"/>
    <w:uiPriority w:val="1"/>
    <w:qFormat/>
    <w:rsid w:val="00770D05"/>
    <w:pPr>
      <w:spacing w:after="240"/>
      <w:outlineLvl w:val="0"/>
    </w:pPr>
    <w:rPr>
      <w:b/>
      <w:caps/>
      <w:sz w:val="28"/>
    </w:rPr>
  </w:style>
  <w:style w:customStyle="1" w:styleId="CaselawHeading2" w:type="paragraph">
    <w:name w:val="Caselaw Heading 2"/>
    <w:basedOn w:val="CaselawHeading1"/>
    <w:next w:val="CaselawNumbered10"/>
    <w:uiPriority w:val="2"/>
    <w:qFormat/>
    <w:rsid w:val="009459F3"/>
    <w:pPr>
      <w:outlineLvl w:val="1"/>
    </w:pPr>
    <w:rPr>
      <w:caps w:val="0"/>
      <w:sz w:val="24"/>
    </w:rPr>
  </w:style>
  <w:style w:customStyle="1" w:styleId="CaselawHeading3" w:type="paragraph">
    <w:name w:val="Caselaw Heading 3"/>
    <w:basedOn w:val="CaselawHeading1"/>
    <w:next w:val="CaselawNumbered10"/>
    <w:uiPriority w:val="3"/>
    <w:qFormat/>
    <w:rsid w:val="009459F3"/>
    <w:pPr>
      <w:outlineLvl w:val="2"/>
    </w:pPr>
    <w:rPr>
      <w:b w:val="0"/>
      <w:i/>
      <w:caps w:val="0"/>
      <w:sz w:val="24"/>
    </w:rPr>
  </w:style>
  <w:style w:customStyle="1" w:styleId="CaselawQuote" w:type="paragraph">
    <w:name w:val="Caselaw Quote &gt;"/>
    <w:basedOn w:val="CaselawNormal"/>
    <w:qFormat/>
    <w:rsid w:val="00DA03B8"/>
    <w:pPr>
      <w:spacing w:after="360" w:line="240" w:lineRule="auto"/>
    </w:pPr>
    <w:rPr>
      <w:sz w:val="22"/>
    </w:rPr>
  </w:style>
  <w:style w:customStyle="1" w:styleId="CaselawQuote0" w:type="paragraph">
    <w:name w:val="Caselaw Quote &gt;&gt;"/>
    <w:basedOn w:val="CaselawNormal"/>
    <w:qFormat/>
    <w:rsid w:val="000A5273"/>
    <w:pPr>
      <w:spacing w:after="360" w:line="240" w:lineRule="auto"/>
      <w:ind w:left="2160"/>
    </w:pPr>
    <w:rPr>
      <w:sz w:val="22"/>
    </w:rPr>
  </w:style>
  <w:style w:customStyle="1" w:styleId="CaselawQuote1" w:type="paragraph">
    <w:name w:val="Caselaw Quote &gt;&gt;&gt;"/>
    <w:basedOn w:val="CaselawQuote0"/>
    <w:qFormat/>
    <w:rsid w:val="000A5273"/>
    <w:pPr>
      <w:ind w:left="2880"/>
    </w:pPr>
  </w:style>
  <w:style w:customStyle="1" w:styleId="CaselawHeading4" w:type="paragraph">
    <w:name w:val="Caselaw Heading 4"/>
    <w:basedOn w:val="CaselawHeading1"/>
    <w:next w:val="CaselawNumbered10"/>
    <w:uiPriority w:val="4"/>
    <w:qFormat/>
    <w:rsid w:val="009459F3"/>
    <w:pPr>
      <w:ind w:left="720"/>
      <w:outlineLvl w:val="3"/>
    </w:pPr>
    <w:rPr>
      <w:caps w:val="0"/>
      <w:sz w:val="22"/>
    </w:rPr>
  </w:style>
  <w:style w:customStyle="1" w:styleId="Heading1Char" w:type="characte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cstheme="majorBidi" w:eastAsiaTheme="majorEastAsia" w:hAnsiTheme="majorHAnsi"/>
      <w:b/>
      <w:bCs/>
      <w:kern w:val="32"/>
      <w:sz w:val="32"/>
      <w:szCs w:val="32"/>
      <w:lang w:eastAsia="en-US"/>
    </w:rPr>
  </w:style>
  <w:style w:customStyle="1" w:styleId="Heading2Char" w:type="characte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cstheme="majorBidi" w:eastAsiaTheme="majorEastAsia" w:hAnsiTheme="majorHAnsi"/>
      <w:b/>
      <w:bCs/>
      <w:i/>
      <w:iCs/>
      <w:sz w:val="28"/>
      <w:szCs w:val="28"/>
      <w:lang w:eastAsia="en-US"/>
    </w:rPr>
  </w:style>
  <w:style w:customStyle="1" w:styleId="Heading3Char" w:type="characte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cstheme="majorBidi" w:eastAsiaTheme="majorEastAsia" w:hAnsiTheme="majorHAnsi"/>
      <w:b/>
      <w:bCs/>
      <w:sz w:val="26"/>
      <w:szCs w:val="26"/>
      <w:lang w:eastAsia="en-US"/>
    </w:rPr>
  </w:style>
  <w:style w:styleId="TableGrid" w:type="table">
    <w:name w:val="Table Grid"/>
    <w:basedOn w:val="TableNormal"/>
    <w:uiPriority w:val="59"/>
    <w:locked/>
    <w:rsid w:val="002D6852"/>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aselawBullet" w:type="paragraph">
    <w:name w:val="Caselaw Bullet"/>
    <w:basedOn w:val="CaselawNormal"/>
    <w:uiPriority w:val="1"/>
    <w:qFormat/>
    <w:locked/>
    <w:rsid w:val="00F36D30"/>
    <w:pPr>
      <w:numPr>
        <w:numId w:val="5"/>
      </w:numPr>
      <w:spacing w:after="360" w:line="240" w:lineRule="auto"/>
      <w:ind w:hanging="720"/>
    </w:pPr>
  </w:style>
  <w:style w:customStyle="1" w:styleId="CaselawHeading5" w:type="paragraph">
    <w:name w:val="Caselaw Heading 5"/>
    <w:basedOn w:val="CaselawHeading4"/>
    <w:rsid w:val="009459F3"/>
    <w:rPr>
      <w:b w:val="0"/>
      <w:u w:val="single"/>
    </w:rPr>
  </w:style>
  <w:style w:styleId="BalloonText" w:type="paragraph">
    <w:name w:val="Balloon Text"/>
    <w:basedOn w:val="Normal"/>
    <w:link w:val="BalloonTextChar"/>
    <w:uiPriority w:val="99"/>
    <w:semiHidden/>
    <w:unhideWhenUsed/>
    <w:locked/>
    <w:rsid w:val="000A5625"/>
    <w:pPr>
      <w:spacing w:after="0" w:line="240" w:lineRule="auto"/>
    </w:pPr>
    <w:rPr>
      <w:rFonts w:ascii="Tahoma" w:cs="Tahoma" w:hAnsi="Tahoma"/>
      <w:sz w:val="16"/>
      <w:szCs w:val="16"/>
    </w:rPr>
  </w:style>
  <w:style w:customStyle="1" w:styleId="BalloonTextChar" w:type="character">
    <w:name w:val="Balloon Text Char"/>
    <w:basedOn w:val="DefaultParagraphFont"/>
    <w:link w:val="BalloonText"/>
    <w:uiPriority w:val="99"/>
    <w:semiHidden/>
    <w:rsid w:val="000A5625"/>
    <w:rPr>
      <w:rFonts w:ascii="Tahoma" w:cs="Tahoma" w:hAnsi="Tahoma"/>
      <w:sz w:val="16"/>
      <w:szCs w:val="16"/>
    </w:rPr>
  </w:style>
  <w:style w:styleId="PlaceholderText" w:type="character">
    <w:name w:val="Placeholder Text"/>
    <w:basedOn w:val="DefaultParagraphFont"/>
    <w:uiPriority w:val="99"/>
    <w:semiHidden/>
    <w:locked/>
    <w:rsid w:val="00B914EB"/>
    <w:rPr>
      <w:color w:val="808080"/>
    </w:rPr>
  </w:style>
  <w:style w:customStyle="1" w:styleId="Style1" w:type="character">
    <w:name w:val="Style1"/>
    <w:basedOn w:val="Strong"/>
    <w:uiPriority w:val="1"/>
    <w:locked/>
    <w:rsid w:val="00C13AF5"/>
    <w:rPr>
      <w:rFonts w:ascii="Arial" w:hAnsi="Arial"/>
      <w:b w:val="0"/>
      <w:bCs/>
      <w:sz w:val="24"/>
    </w:rPr>
  </w:style>
  <w:style w:styleId="Strong" w:type="character">
    <w:name w:val="Strong"/>
    <w:basedOn w:val="DefaultParagraphFont"/>
    <w:uiPriority w:val="22"/>
    <w:semiHidden/>
    <w:qFormat/>
    <w:locked/>
    <w:rsid w:val="00C13AF5"/>
    <w:rPr>
      <w:b/>
      <w:bCs/>
    </w:rPr>
  </w:style>
  <w:style w:styleId="DocumentMap" w:type="paragraph">
    <w:name w:val="Document Map"/>
    <w:basedOn w:val="Normal"/>
    <w:link w:val="DocumentMapChar"/>
    <w:uiPriority w:val="99"/>
    <w:semiHidden/>
    <w:unhideWhenUsed/>
    <w:locked/>
    <w:rsid w:val="00C11B7B"/>
    <w:pPr>
      <w:spacing w:after="0" w:line="240" w:lineRule="auto"/>
    </w:pPr>
    <w:rPr>
      <w:rFonts w:ascii="Lucida Grande" w:hAnsi="Lucida Grande"/>
    </w:rPr>
  </w:style>
  <w:style w:customStyle="1" w:styleId="DocumentMapChar" w:type="character">
    <w:name w:val="Document Map Char"/>
    <w:basedOn w:val="DefaultParagraphFont"/>
    <w:link w:val="DocumentMap"/>
    <w:uiPriority w:val="99"/>
    <w:semiHidden/>
    <w:rsid w:val="00C11B7B"/>
    <w:rPr>
      <w:rFonts w:ascii="Lucida Grande" w:hAnsi="Lucida Grande"/>
    </w:rPr>
  </w:style>
  <w:style w:styleId="NormalWeb" w:type="paragraph">
    <w:name w:val="Normal (Web)"/>
    <w:basedOn w:val="Normal"/>
    <w:uiPriority w:val="99"/>
    <w:semiHidden/>
    <w:unhideWhenUsed/>
    <w:locked/>
    <w:rsid w:val="00677778"/>
    <w:pPr>
      <w:spacing w:after="100" w:afterAutospacing="1" w:before="100" w:beforeAutospacing="1" w:line="240" w:lineRule="auto"/>
    </w:pPr>
    <w:rPr>
      <w:rFonts w:ascii="Times New Roman" w:eastAsia="Times New Roman" w:hAnsi="Times New Roman"/>
    </w:rPr>
  </w:style>
  <w:style w:customStyle="1" w:styleId="judgmentpara" w:type="paragraph">
    <w:name w:val="judgment_para"/>
    <w:basedOn w:val="Normal"/>
    <w:rsid w:val="00677778"/>
    <w:pPr>
      <w:spacing w:after="100" w:afterAutospacing="1" w:before="100" w:beforeAutospacing="1" w:line="240" w:lineRule="auto"/>
    </w:pPr>
    <w:rPr>
      <w:rFonts w:ascii="Times New Roman" w:eastAsia="Times New Roman" w:hAnsi="Times New Roman"/>
    </w:rPr>
  </w:style>
  <w:style w:customStyle="1" w:styleId="listnumber" w:type="character">
    <w:name w:val="list_number_"/>
    <w:basedOn w:val="DefaultParagraphFont"/>
    <w:rsid w:val="00677778"/>
  </w:style>
  <w:style w:customStyle="1" w:styleId="judgmentnumbereda" w:type="paragraph">
    <w:name w:val="judgment_numbered_a_"/>
    <w:basedOn w:val="Normal"/>
    <w:rsid w:val="00B74D80"/>
    <w:pPr>
      <w:spacing w:after="100" w:afterAutospacing="1" w:before="100" w:beforeAutospacing="1" w:line="240" w:lineRule="auto"/>
    </w:pPr>
    <w:rPr>
      <w:rFonts w:ascii="Times New Roman" w:eastAsia="Times New Roman" w:hAnsi="Times New Roman"/>
    </w:rPr>
  </w:style>
  <w:style w:customStyle="1" w:styleId="judgmentnumberedi" w:type="paragraph">
    <w:name w:val="judgment_numbered_i_"/>
    <w:basedOn w:val="Normal"/>
    <w:rsid w:val="00B74D80"/>
    <w:pPr>
      <w:spacing w:after="100" w:afterAutospacing="1" w:before="100" w:beforeAutospacing="1" w:line="240" w:lineRule="auto"/>
    </w:pPr>
    <w:rPr>
      <w:rFonts w:ascii="Times New Roman" w:eastAsia="Times New Roman" w:hAnsi="Times New Roman"/>
    </w:rPr>
  </w:style>
  <w:style w:customStyle="1" w:styleId="Heading4Char" w:type="characte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cstheme="majorBidi" w:eastAsiaTheme="majorEastAsia" w:hAnsiTheme="majorHAnsi"/>
      <w:b/>
      <w:bCs/>
      <w:i/>
      <w:iCs/>
      <w:color w:themeColor="accent1" w:val="4F81BD"/>
    </w:rPr>
  </w:style>
  <w:style w:customStyle="1" w:styleId="Heading5Char" w:type="character">
    <w:name w:val="Heading 5 Char"/>
    <w:aliases w:val="Level 3 - i Char,5 Char,Normal5 Char,Level 3 - (i) Char"/>
    <w:basedOn w:val="DefaultParagraphFont"/>
    <w:link w:val="Heading5"/>
    <w:semiHidden/>
    <w:rsid w:val="00E1232E"/>
    <w:rPr>
      <w:rFonts w:cs="Arial" w:eastAsia="Times New Roman"/>
      <w:bCs/>
      <w:szCs w:val="28"/>
      <w:lang w:eastAsia="en-US"/>
    </w:rPr>
  </w:style>
  <w:style w:customStyle="1" w:styleId="Heading6Char" w:type="character">
    <w:name w:val="Heading 6 Char"/>
    <w:aliases w:val="Legal Level 1. Char,Body Text 5 Char,Normal6 Char"/>
    <w:basedOn w:val="DefaultParagraphFont"/>
    <w:link w:val="Heading6"/>
    <w:semiHidden/>
    <w:rsid w:val="00E1232E"/>
    <w:rPr>
      <w:rFonts w:cs="Arial" w:eastAsia="Times New Roman"/>
      <w:bCs/>
      <w:szCs w:val="28"/>
      <w:lang w:eastAsia="en-US"/>
    </w:rPr>
  </w:style>
  <w:style w:customStyle="1" w:styleId="Heading7Char" w:type="character">
    <w:name w:val="Heading 7 Char"/>
    <w:aliases w:val="Legal Level 1.1. Char,Body Text 6 Char,Heading 7(unused) Char,Normal7 Char"/>
    <w:basedOn w:val="DefaultParagraphFont"/>
    <w:link w:val="Heading7"/>
    <w:uiPriority w:val="99"/>
    <w:semiHidden/>
    <w:rsid w:val="00E1232E"/>
    <w:rPr>
      <w:rFonts w:cs="Arial" w:eastAsia="Times New Roman"/>
      <w:bCs/>
      <w:szCs w:val="28"/>
      <w:lang w:eastAsia="en-US"/>
    </w:rPr>
  </w:style>
  <w:style w:customStyle="1" w:styleId="Heading8Char" w:type="character">
    <w:name w:val="Heading 8 Char"/>
    <w:aliases w:val="Legal Level 1.1.1. Char,Body Text 7 Char,Heading 8(unused) Char,Heading 8 (Start Appendices) Char,Normal8 Char"/>
    <w:basedOn w:val="DefaultParagraphFont"/>
    <w:link w:val="Heading8"/>
    <w:uiPriority w:val="99"/>
    <w:semiHidden/>
    <w:rsid w:val="00E1232E"/>
    <w:rPr>
      <w:rFonts w:cs="Arial" w:eastAsia="Times New Roman"/>
      <w:bCs/>
      <w:szCs w:val="28"/>
      <w:lang w:eastAsia="en-US"/>
    </w:rPr>
  </w:style>
  <w:style w:customStyle="1" w:styleId="Heading9Char" w:type="character">
    <w:name w:val="Heading 9 Char"/>
    <w:aliases w:val="Legal Level 1.1.1.1. Char,Body Text 8 Char,Heading 9(unused) Char,Appendix Char"/>
    <w:basedOn w:val="DefaultParagraphFont"/>
    <w:link w:val="Heading9"/>
    <w:uiPriority w:val="99"/>
    <w:semiHidden/>
    <w:rsid w:val="00E1232E"/>
    <w:rPr>
      <w:rFonts w:cs="Arial" w:eastAsia="Times New Roman"/>
      <w:bCs/>
      <w:szCs w:val="28"/>
      <w:lang w:eastAsia="en-US"/>
    </w:rPr>
  </w:style>
  <w:style w:styleId="Hyperlink" w:type="character">
    <w:name w:val="Hyperlink"/>
    <w:basedOn w:val="DefaultParagraphFont"/>
    <w:uiPriority w:val="99"/>
    <w:unhideWhenUsed/>
    <w:locked/>
    <w:rsid w:val="00E1232E"/>
    <w:rPr>
      <w:color w:val="0000FF"/>
      <w:u w:val="single"/>
    </w:rPr>
  </w:style>
  <w:style w:styleId="FollowedHyperlink" w:type="character">
    <w:name w:val="FollowedHyperlink"/>
    <w:basedOn w:val="DefaultParagraphFont"/>
    <w:semiHidden/>
    <w:unhideWhenUsed/>
    <w:locked/>
    <w:rsid w:val="00E1232E"/>
    <w:rPr>
      <w:color w:val="800080"/>
      <w:u w:val="single"/>
    </w:rPr>
  </w:style>
  <w:style w:customStyle="1" w:styleId="Heading1Char1" w:type="character">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cstheme="majorBidi" w:eastAsiaTheme="majorEastAsia" w:hAnsiTheme="majorHAnsi"/>
      <w:b/>
      <w:bCs/>
      <w:color w:themeColor="accent1" w:themeShade="BF" w:val="365F91"/>
      <w:sz w:val="28"/>
      <w:szCs w:val="28"/>
      <w:lang w:eastAsia="en-US"/>
    </w:rPr>
  </w:style>
  <w:style w:customStyle="1" w:styleId="Heading2Char1" w:type="character">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cstheme="majorBidi" w:eastAsiaTheme="majorEastAsia" w:hAnsiTheme="majorHAnsi"/>
      <w:b/>
      <w:bCs/>
      <w:color w:themeColor="accent1" w:val="4F81BD"/>
      <w:sz w:val="26"/>
      <w:szCs w:val="26"/>
      <w:lang w:eastAsia="en-US"/>
    </w:rPr>
  </w:style>
  <w:style w:customStyle="1" w:styleId="Heading3Char1" w:type="character">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cstheme="majorBidi" w:eastAsiaTheme="majorEastAsia" w:hAnsiTheme="majorHAnsi"/>
      <w:b/>
      <w:bCs/>
      <w:color w:themeColor="accent1" w:val="4F81BD"/>
      <w:lang w:eastAsia="en-US"/>
    </w:rPr>
  </w:style>
  <w:style w:customStyle="1" w:styleId="Heading4Char1" w:type="character">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cstheme="majorBidi" w:eastAsiaTheme="majorEastAsia" w:hAnsiTheme="majorHAnsi"/>
      <w:b/>
      <w:bCs/>
      <w:i/>
      <w:iCs/>
      <w:color w:themeColor="accent1" w:val="4F81BD"/>
      <w:lang w:eastAsia="en-US"/>
    </w:rPr>
  </w:style>
  <w:style w:customStyle="1" w:styleId="Heading5Char1" w:type="character">
    <w:name w:val="Heading 5 Char1"/>
    <w:aliases w:val="Level 3 - i Char1,5 Char1,Normal5 Char1,Level 3 - (i) Char1"/>
    <w:basedOn w:val="DefaultParagraphFont"/>
    <w:semiHidden/>
    <w:rsid w:val="00E1232E"/>
    <w:rPr>
      <w:rFonts w:asciiTheme="majorHAnsi" w:cstheme="majorBidi" w:eastAsiaTheme="majorEastAsia" w:hAnsiTheme="majorHAnsi"/>
      <w:color w:themeColor="accent1" w:themeShade="7F" w:val="243F60"/>
      <w:lang w:eastAsia="en-US"/>
    </w:rPr>
  </w:style>
  <w:style w:customStyle="1" w:styleId="Heading6Char1" w:type="character">
    <w:name w:val="Heading 6 Char1"/>
    <w:aliases w:val="Legal Level 1. Char1,Body Text 5 Char1,Normal6 Char1"/>
    <w:basedOn w:val="DefaultParagraphFont"/>
    <w:semiHidden/>
    <w:rsid w:val="00E1232E"/>
    <w:rPr>
      <w:rFonts w:asciiTheme="majorHAnsi" w:cstheme="majorBidi" w:eastAsiaTheme="majorEastAsia" w:hAnsiTheme="majorHAnsi"/>
      <w:i/>
      <w:iCs/>
      <w:color w:themeColor="accent1" w:themeShade="7F" w:val="243F60"/>
      <w:lang w:eastAsia="en-US"/>
    </w:rPr>
  </w:style>
  <w:style w:customStyle="1" w:styleId="Heading7Char1" w:type="character">
    <w:name w:val="Heading 7 Char1"/>
    <w:aliases w:val="Legal Level 1.1. Char1,Body Text 6 Char1,Heading 7(unused) Char1,Normal7 Char1"/>
    <w:basedOn w:val="DefaultParagraphFont"/>
    <w:semiHidden/>
    <w:rsid w:val="00E1232E"/>
    <w:rPr>
      <w:rFonts w:asciiTheme="majorHAnsi" w:cstheme="majorBidi" w:eastAsiaTheme="majorEastAsia" w:hAnsiTheme="majorHAnsi"/>
      <w:i/>
      <w:iCs/>
      <w:color w:themeColor="text1" w:themeTint="BF" w:val="404040"/>
      <w:lang w:eastAsia="en-US"/>
    </w:rPr>
  </w:style>
  <w:style w:customStyle="1" w:styleId="Heading8Char1" w:type="character">
    <w:name w:val="Heading 8 Char1"/>
    <w:aliases w:val="Legal Level 1.1.1. Char1,Body Text 7 Char1,Heading 8(unused) Char1,Heading 8 (Start Appendices) Char1,Normal8 Char1"/>
    <w:basedOn w:val="DefaultParagraphFont"/>
    <w:semiHidden/>
    <w:rsid w:val="00E1232E"/>
    <w:rPr>
      <w:rFonts w:asciiTheme="majorHAnsi" w:cstheme="majorBidi" w:eastAsiaTheme="majorEastAsia" w:hAnsiTheme="majorHAnsi"/>
      <w:color w:themeColor="text1" w:themeTint="BF" w:val="404040"/>
      <w:lang w:eastAsia="en-US"/>
    </w:rPr>
  </w:style>
  <w:style w:customStyle="1" w:styleId="Heading9Char1" w:type="character">
    <w:name w:val="Heading 9 Char1"/>
    <w:aliases w:val="Legal Level 1.1.1.1. Char1,Body Text 8 Char1,Heading 9(unused) Char1,Appendix Char1"/>
    <w:basedOn w:val="DefaultParagraphFont"/>
    <w:semiHidden/>
    <w:rsid w:val="00E1232E"/>
    <w:rPr>
      <w:rFonts w:asciiTheme="majorHAnsi" w:cstheme="majorBidi" w:eastAsiaTheme="majorEastAsia" w:hAnsiTheme="majorHAnsi"/>
      <w:i/>
      <w:iCs/>
      <w:color w:themeColor="text1" w:themeTint="BF" w:val="404040"/>
      <w:lang w:eastAsia="en-US"/>
    </w:rPr>
  </w:style>
  <w:style w:styleId="Index1" w:type="paragraph">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styleId="Index2" w:type="paragraph">
    <w:name w:val="index 2"/>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480"/>
      <w:jc w:val="both"/>
    </w:pPr>
    <w:rPr>
      <w:rFonts w:ascii="Times New Roman" w:eastAsia="Times New Roman" w:hAnsi="Times New Roman"/>
      <w:szCs w:val="20"/>
      <w:lang w:eastAsia="en-US"/>
    </w:rPr>
  </w:style>
  <w:style w:styleId="Index3" w:type="paragraph">
    <w:name w:val="index 3"/>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720"/>
      <w:jc w:val="both"/>
    </w:pPr>
    <w:rPr>
      <w:rFonts w:ascii="Times New Roman" w:eastAsia="Times New Roman" w:hAnsi="Times New Roman"/>
      <w:szCs w:val="20"/>
      <w:lang w:eastAsia="en-US"/>
    </w:rPr>
  </w:style>
  <w:style w:styleId="Index4" w:type="paragraph">
    <w:name w:val="index 4"/>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960"/>
      <w:jc w:val="both"/>
    </w:pPr>
    <w:rPr>
      <w:rFonts w:ascii="Times New Roman" w:eastAsia="Times New Roman" w:hAnsi="Times New Roman"/>
      <w:szCs w:val="20"/>
      <w:lang w:eastAsia="en-US"/>
    </w:rPr>
  </w:style>
  <w:style w:styleId="Index5" w:type="paragraph">
    <w:name w:val="index 5"/>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200"/>
      <w:jc w:val="both"/>
    </w:pPr>
    <w:rPr>
      <w:rFonts w:ascii="Times New Roman" w:eastAsia="Times New Roman" w:hAnsi="Times New Roman"/>
      <w:szCs w:val="20"/>
      <w:lang w:eastAsia="en-US"/>
    </w:rPr>
  </w:style>
  <w:style w:styleId="Index6" w:type="paragraph">
    <w:name w:val="index 6"/>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440"/>
      <w:jc w:val="both"/>
    </w:pPr>
    <w:rPr>
      <w:rFonts w:ascii="Times New Roman" w:eastAsia="Times New Roman" w:hAnsi="Times New Roman"/>
      <w:szCs w:val="20"/>
      <w:lang w:eastAsia="en-US"/>
    </w:rPr>
  </w:style>
  <w:style w:styleId="Index7" w:type="paragraph">
    <w:name w:val="index 7"/>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680"/>
      <w:jc w:val="both"/>
    </w:pPr>
    <w:rPr>
      <w:rFonts w:ascii="Times New Roman" w:eastAsia="Times New Roman" w:hAnsi="Times New Roman"/>
      <w:szCs w:val="20"/>
      <w:lang w:eastAsia="en-US"/>
    </w:rPr>
  </w:style>
  <w:style w:styleId="Index8" w:type="paragraph">
    <w:name w:val="index 8"/>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920"/>
      <w:jc w:val="both"/>
    </w:pPr>
    <w:rPr>
      <w:rFonts w:ascii="Times New Roman" w:eastAsia="Times New Roman" w:hAnsi="Times New Roman"/>
      <w:szCs w:val="20"/>
      <w:lang w:eastAsia="en-US"/>
    </w:rPr>
  </w:style>
  <w:style w:styleId="Index9" w:type="paragraph">
    <w:name w:val="index 9"/>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2160"/>
      <w:jc w:val="both"/>
    </w:pPr>
    <w:rPr>
      <w:rFonts w:ascii="Times New Roman" w:eastAsia="Times New Roman" w:hAnsi="Times New Roman"/>
      <w:szCs w:val="20"/>
      <w:lang w:eastAsia="en-US"/>
    </w:rPr>
  </w:style>
  <w:style w:styleId="TOC1" w:type="paragraph">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styleId="TOC2" w:type="paragraph">
    <w:name w:val="toc 2"/>
    <w:basedOn w:val="TOC1"/>
    <w:next w:val="Normal"/>
    <w:autoRedefine/>
    <w:uiPriority w:val="39"/>
    <w:semiHidden/>
    <w:unhideWhenUsed/>
    <w:qFormat/>
    <w:locked/>
    <w:rsid w:val="00E1232E"/>
    <w:pPr>
      <w:ind w:left="454"/>
    </w:pPr>
    <w:rPr>
      <w:b w:val="0"/>
    </w:rPr>
  </w:style>
  <w:style w:styleId="TOC3" w:type="paragraph">
    <w:name w:val="toc 3"/>
    <w:basedOn w:val="TOC2"/>
    <w:next w:val="Normal"/>
    <w:autoRedefine/>
    <w:uiPriority w:val="39"/>
    <w:semiHidden/>
    <w:unhideWhenUsed/>
    <w:qFormat/>
    <w:locked/>
    <w:rsid w:val="00E1232E"/>
    <w:pPr>
      <w:spacing w:before="120"/>
    </w:pPr>
  </w:style>
  <w:style w:styleId="TOC4" w:type="paragraph">
    <w:name w:val="toc 4"/>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line="240" w:lineRule="auto"/>
      <w:ind w:left="720"/>
      <w:jc w:val="both"/>
    </w:pPr>
    <w:rPr>
      <w:rFonts w:eastAsia="Times New Roman"/>
      <w:sz w:val="20"/>
      <w:szCs w:val="20"/>
      <w:lang w:eastAsia="en-US"/>
    </w:rPr>
  </w:style>
  <w:style w:styleId="TOC5" w:type="paragraph">
    <w:name w:val="toc 5"/>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960"/>
      <w:jc w:val="both"/>
    </w:pPr>
    <w:rPr>
      <w:rFonts w:eastAsia="Times New Roman"/>
      <w:szCs w:val="20"/>
      <w:lang w:eastAsia="en-US"/>
    </w:rPr>
  </w:style>
  <w:style w:styleId="TOC6" w:type="paragraph">
    <w:name w:val="toc 6"/>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200"/>
      <w:jc w:val="both"/>
    </w:pPr>
    <w:rPr>
      <w:rFonts w:ascii="Times New Roman" w:eastAsia="Times New Roman" w:hAnsi="Times New Roman"/>
      <w:szCs w:val="20"/>
      <w:lang w:eastAsia="en-US"/>
    </w:rPr>
  </w:style>
  <w:style w:styleId="TOC7" w:type="paragraph">
    <w:name w:val="toc 7"/>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440"/>
      <w:jc w:val="both"/>
    </w:pPr>
    <w:rPr>
      <w:rFonts w:ascii="Times New Roman" w:eastAsia="Times New Roman" w:hAnsi="Times New Roman"/>
      <w:szCs w:val="20"/>
      <w:lang w:eastAsia="en-US"/>
    </w:rPr>
  </w:style>
  <w:style w:styleId="TOC8" w:type="paragraph">
    <w:name w:val="toc 8"/>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680"/>
      <w:jc w:val="both"/>
    </w:pPr>
    <w:rPr>
      <w:rFonts w:ascii="Times New Roman" w:eastAsia="Times New Roman" w:hAnsi="Times New Roman"/>
      <w:szCs w:val="20"/>
      <w:lang w:eastAsia="en-US"/>
    </w:rPr>
  </w:style>
  <w:style w:styleId="TOC9" w:type="paragraph">
    <w:name w:val="toc 9"/>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920"/>
      <w:jc w:val="both"/>
    </w:pPr>
    <w:rPr>
      <w:rFonts w:ascii="Times New Roman" w:eastAsia="Times New Roman" w:hAnsi="Times New Roman"/>
      <w:szCs w:val="20"/>
      <w:lang w:eastAsia="en-US"/>
    </w:rPr>
  </w:style>
  <w:style w:styleId="FootnoteText" w:type="paragraph">
    <w:name w:val="footnote text"/>
    <w:basedOn w:val="Normal"/>
    <w:link w:val="FootnoteTextChar"/>
    <w:uiPriority w:val="99"/>
    <w:unhideWhenUsed/>
    <w:locked/>
    <w:rsid w:val="00E1232E"/>
    <w:pPr>
      <w:spacing w:after="0" w:line="240" w:lineRule="auto"/>
    </w:pPr>
    <w:rPr>
      <w:rFonts w:asciiTheme="minorHAnsi" w:cstheme="minorBidi" w:eastAsiaTheme="minorEastAsia" w:hAnsiTheme="minorHAnsi"/>
      <w:sz w:val="20"/>
      <w:szCs w:val="20"/>
      <w:lang w:eastAsia="ja-JP" w:val="en-US"/>
    </w:rPr>
  </w:style>
  <w:style w:customStyle="1" w:styleId="FootnoteTextChar" w:type="character">
    <w:name w:val="Footnote Text Char"/>
    <w:basedOn w:val="DefaultParagraphFont"/>
    <w:link w:val="FootnoteText"/>
    <w:uiPriority w:val="99"/>
    <w:rsid w:val="00E1232E"/>
    <w:rPr>
      <w:rFonts w:asciiTheme="minorHAnsi" w:cstheme="minorBidi" w:eastAsiaTheme="minorEastAsia" w:hAnsiTheme="minorHAnsi"/>
      <w:sz w:val="20"/>
      <w:szCs w:val="20"/>
      <w:lang w:eastAsia="ja-JP" w:val="en-US"/>
    </w:rPr>
  </w:style>
  <w:style w:styleId="CommentText" w:type="paragraph">
    <w:name w:val="annotation text"/>
    <w:basedOn w:val="Normal"/>
    <w:link w:val="CommentTextChar"/>
    <w:uiPriority w:val="99"/>
    <w:semiHidden/>
    <w:unhideWhenUsed/>
    <w:locked/>
    <w:rsid w:val="00E1232E"/>
    <w:pPr>
      <w:spacing w:after="120" w:before="240" w:line="300" w:lineRule="auto"/>
    </w:pPr>
    <w:rPr>
      <w:rFonts w:eastAsia="Times New Roman"/>
      <w:sz w:val="20"/>
      <w:szCs w:val="20"/>
      <w:lang w:eastAsia="en-US"/>
    </w:rPr>
  </w:style>
  <w:style w:customStyle="1" w:styleId="CommentTextChar" w:type="character">
    <w:name w:val="Comment Text Char"/>
    <w:basedOn w:val="DefaultParagraphFont"/>
    <w:link w:val="CommentText"/>
    <w:uiPriority w:val="99"/>
    <w:semiHidden/>
    <w:rsid w:val="00E1232E"/>
    <w:rPr>
      <w:rFonts w:eastAsia="Times New Roman"/>
      <w:sz w:val="20"/>
      <w:szCs w:val="20"/>
      <w:lang w:eastAsia="en-US"/>
    </w:rPr>
  </w:style>
  <w:style w:styleId="Header" w:type="paragraph">
    <w:name w:val="header"/>
    <w:basedOn w:val="Normal"/>
    <w:link w:val="Head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HeaderChar" w:type="character">
    <w:name w:val="Header Char"/>
    <w:basedOn w:val="DefaultParagraphFont"/>
    <w:link w:val="Header"/>
    <w:uiPriority w:val="99"/>
    <w:semiHidden/>
    <w:rsid w:val="00E1232E"/>
    <w:rPr>
      <w:rFonts w:eastAsia="Times New Roman"/>
      <w:sz w:val="20"/>
      <w:szCs w:val="20"/>
      <w:lang w:eastAsia="en-US"/>
    </w:rPr>
  </w:style>
  <w:style w:styleId="Footer" w:type="paragraph">
    <w:name w:val="footer"/>
    <w:basedOn w:val="Normal"/>
    <w:link w:val="Foot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FooterChar" w:type="character">
    <w:name w:val="Footer Char"/>
    <w:basedOn w:val="DefaultParagraphFont"/>
    <w:link w:val="Footer"/>
    <w:uiPriority w:val="99"/>
    <w:semiHidden/>
    <w:rsid w:val="00E1232E"/>
    <w:rPr>
      <w:rFonts w:eastAsia="Times New Roman"/>
      <w:sz w:val="20"/>
      <w:szCs w:val="20"/>
      <w:lang w:eastAsia="en-US"/>
    </w:rPr>
  </w:style>
  <w:style w:styleId="IndexHeading" w:type="paragraph">
    <w:name w:val="index heading"/>
    <w:basedOn w:val="Normal"/>
    <w:next w:val="Index1"/>
    <w:uiPriority w:val="99"/>
    <w:unhideWhenUsed/>
    <w:locked/>
    <w:rsid w:val="00E1232E"/>
    <w:pPr>
      <w:keepLines/>
      <w:overflowPunct w:val="0"/>
      <w:autoSpaceDE w:val="0"/>
      <w:autoSpaceDN w:val="0"/>
      <w:adjustRightInd w:val="0"/>
      <w:spacing w:after="0" w:before="240" w:line="240" w:lineRule="auto"/>
      <w:jc w:val="both"/>
    </w:pPr>
    <w:rPr>
      <w:rFonts w:ascii="Times New Roman" w:eastAsia="Times New Roman" w:hAnsi="Times New Roman"/>
      <w:szCs w:val="20"/>
      <w:lang w:eastAsia="en-US"/>
    </w:rPr>
  </w:style>
  <w:style w:styleId="Caption" w:type="paragraph">
    <w:name w:val="caption"/>
    <w:basedOn w:val="Normal"/>
    <w:next w:val="Normal"/>
    <w:uiPriority w:val="99"/>
    <w:semiHidden/>
    <w:unhideWhenUsed/>
    <w:qFormat/>
    <w:locked/>
    <w:rsid w:val="00E1232E"/>
    <w:pPr>
      <w:keepLines/>
      <w:tabs>
        <w:tab w:pos="1134" w:val="left"/>
      </w:tabs>
      <w:overflowPunct w:val="0"/>
      <w:autoSpaceDE w:val="0"/>
      <w:autoSpaceDN w:val="0"/>
      <w:adjustRightInd w:val="0"/>
      <w:spacing w:after="0" w:before="240" w:line="240" w:lineRule="auto"/>
      <w:ind w:left="567"/>
      <w:jc w:val="center"/>
    </w:pPr>
    <w:rPr>
      <w:rFonts w:ascii="Times New Roman" w:eastAsia="Times New Roman" w:hAnsi="Times New Roman"/>
      <w:i/>
      <w:iCs/>
      <w:sz w:val="20"/>
      <w:szCs w:val="20"/>
      <w:lang w:eastAsia="en-US"/>
    </w:rPr>
  </w:style>
  <w:style w:styleId="ListBullet" w:type="paragraph">
    <w:name w:val="List Bullet"/>
    <w:basedOn w:val="Normal"/>
    <w:uiPriority w:val="99"/>
    <w:semiHidden/>
    <w:unhideWhenUsed/>
    <w:locked/>
    <w:rsid w:val="00E1232E"/>
    <w:pPr>
      <w:numPr>
        <w:numId w:val="7"/>
      </w:numPr>
      <w:spacing w:after="60" w:before="60" w:line="300" w:lineRule="auto"/>
    </w:pPr>
    <w:rPr>
      <w:rFonts w:ascii="Arial(W1)" w:eastAsia="Times New Roman" w:hAnsi="Arial(W1)"/>
      <w:sz w:val="20"/>
      <w:szCs w:val="22"/>
      <w:lang w:eastAsia="en-US"/>
    </w:rPr>
  </w:style>
  <w:style w:customStyle="1" w:styleId="BodyTextChar" w:type="characte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styleId="BodyText" w:type="paragraph">
    <w:name w:val="Body Text"/>
    <w:aliases w:val="bt,Heading 3 text,Heading 3 text1,Heading 3 text2,Heading 3 text3,Heading 3 text4"/>
    <w:basedOn w:val="Normal"/>
    <w:link w:val="BodyTextChar"/>
    <w:unhideWhenUsed/>
    <w:rsid w:val="00E1232E"/>
    <w:pPr>
      <w:spacing w:after="120" w:before="240" w:line="300" w:lineRule="auto"/>
    </w:pPr>
    <w:rPr>
      <w:rFonts w:cs="Arial"/>
      <w:lang w:eastAsia="en-US"/>
    </w:rPr>
  </w:style>
  <w:style w:customStyle="1" w:styleId="BodyTextChar1" w:type="character">
    <w:name w:val="Body Text Char1"/>
    <w:aliases w:val="bt Char1,Heading 3 text Char1,Heading 3 text1 Char1,Heading 3 text2 Char1,Heading 3 text3 Char1,Heading 3 text4 Char1"/>
    <w:basedOn w:val="DefaultParagraphFont"/>
    <w:semiHidden/>
    <w:rsid w:val="00E1232E"/>
  </w:style>
  <w:style w:styleId="BodyTextIndent" w:type="paragraph">
    <w:name w:val="Body Text Indent"/>
    <w:basedOn w:val="Normal"/>
    <w:link w:val="BodyTextIndentChar"/>
    <w:uiPriority w:val="99"/>
    <w:semiHidden/>
    <w:unhideWhenUsed/>
    <w:rsid w:val="00E1232E"/>
    <w:pPr>
      <w:spacing w:after="120" w:before="240" w:line="300" w:lineRule="auto"/>
      <w:ind w:left="283"/>
    </w:pPr>
    <w:rPr>
      <w:rFonts w:eastAsia="Times New Roman"/>
      <w:sz w:val="20"/>
      <w:szCs w:val="20"/>
      <w:lang w:eastAsia="en-US"/>
    </w:rPr>
  </w:style>
  <w:style w:customStyle="1" w:styleId="BodyTextIndentChar" w:type="character">
    <w:name w:val="Body Text Indent Char"/>
    <w:basedOn w:val="DefaultParagraphFont"/>
    <w:link w:val="BodyTextIndent"/>
    <w:uiPriority w:val="99"/>
    <w:semiHidden/>
    <w:rsid w:val="00E1232E"/>
    <w:rPr>
      <w:rFonts w:eastAsia="Times New Roman"/>
      <w:sz w:val="20"/>
      <w:szCs w:val="20"/>
      <w:lang w:eastAsia="en-US"/>
    </w:rPr>
  </w:style>
  <w:style w:styleId="BodyText2" w:type="paragraph">
    <w:name w:val="Body Text 2"/>
    <w:basedOn w:val="Normal"/>
    <w:link w:val="BodyText2Char"/>
    <w:uiPriority w:val="99"/>
    <w:semiHidden/>
    <w:unhideWhenUsed/>
    <w:rsid w:val="00E1232E"/>
    <w:pPr>
      <w:spacing w:after="120" w:before="240" w:line="480" w:lineRule="auto"/>
    </w:pPr>
    <w:rPr>
      <w:rFonts w:eastAsia="Times New Roman"/>
      <w:sz w:val="20"/>
      <w:szCs w:val="20"/>
      <w:lang w:eastAsia="en-US"/>
    </w:rPr>
  </w:style>
  <w:style w:customStyle="1" w:styleId="BodyText2Char" w:type="character">
    <w:name w:val="Body Text 2 Char"/>
    <w:basedOn w:val="DefaultParagraphFont"/>
    <w:link w:val="BodyText2"/>
    <w:uiPriority w:val="99"/>
    <w:semiHidden/>
    <w:rsid w:val="00E1232E"/>
    <w:rPr>
      <w:rFonts w:eastAsia="Times New Roman"/>
      <w:sz w:val="20"/>
      <w:szCs w:val="20"/>
      <w:lang w:eastAsia="en-US"/>
    </w:rPr>
  </w:style>
  <w:style w:styleId="BodyText3" w:type="paragraph">
    <w:name w:val="Body Text 3"/>
    <w:basedOn w:val="Normal"/>
    <w:link w:val="BodyText3Char"/>
    <w:uiPriority w:val="99"/>
    <w:semiHidden/>
    <w:unhideWhenUsed/>
    <w:rsid w:val="00E1232E"/>
    <w:pPr>
      <w:spacing w:after="120" w:before="240" w:line="300" w:lineRule="auto"/>
    </w:pPr>
    <w:rPr>
      <w:rFonts w:eastAsia="Times New Roman"/>
      <w:sz w:val="16"/>
      <w:szCs w:val="16"/>
      <w:lang w:eastAsia="en-US"/>
    </w:rPr>
  </w:style>
  <w:style w:customStyle="1" w:styleId="BodyText3Char" w:type="character">
    <w:name w:val="Body Text 3 Char"/>
    <w:basedOn w:val="DefaultParagraphFont"/>
    <w:link w:val="BodyText3"/>
    <w:uiPriority w:val="99"/>
    <w:semiHidden/>
    <w:rsid w:val="00E1232E"/>
    <w:rPr>
      <w:rFonts w:eastAsia="Times New Roman"/>
      <w:sz w:val="16"/>
      <w:szCs w:val="16"/>
      <w:lang w:eastAsia="en-US"/>
    </w:rPr>
  </w:style>
  <w:style w:styleId="BodyTextIndent2" w:type="paragraph">
    <w:name w:val="Body Text Indent 2"/>
    <w:basedOn w:val="Normal"/>
    <w:link w:val="BodyTextIndent2Char"/>
    <w:uiPriority w:val="99"/>
    <w:unhideWhenUsed/>
    <w:locked/>
    <w:rsid w:val="00E1232E"/>
    <w:pPr>
      <w:spacing w:after="120" w:before="240" w:line="480" w:lineRule="auto"/>
      <w:ind w:left="283"/>
    </w:pPr>
    <w:rPr>
      <w:rFonts w:eastAsia="Times New Roman"/>
      <w:sz w:val="20"/>
      <w:szCs w:val="20"/>
      <w:lang w:eastAsia="en-US"/>
    </w:rPr>
  </w:style>
  <w:style w:customStyle="1" w:styleId="BodyTextIndent2Char" w:type="character">
    <w:name w:val="Body Text Indent 2 Char"/>
    <w:basedOn w:val="DefaultParagraphFont"/>
    <w:link w:val="BodyTextIndent2"/>
    <w:uiPriority w:val="99"/>
    <w:rsid w:val="00E1232E"/>
    <w:rPr>
      <w:rFonts w:eastAsia="Times New Roman"/>
      <w:sz w:val="20"/>
      <w:szCs w:val="20"/>
      <w:lang w:eastAsia="en-US"/>
    </w:rPr>
  </w:style>
  <w:style w:styleId="BodyTextIndent3" w:type="paragraph">
    <w:name w:val="Body Text Indent 3"/>
    <w:basedOn w:val="Normal"/>
    <w:link w:val="BodyTextIndent3Char"/>
    <w:uiPriority w:val="99"/>
    <w:semiHidden/>
    <w:unhideWhenUsed/>
    <w:locked/>
    <w:rsid w:val="00E1232E"/>
    <w:pPr>
      <w:spacing w:after="120" w:before="240" w:line="300" w:lineRule="auto"/>
      <w:ind w:left="283"/>
    </w:pPr>
    <w:rPr>
      <w:rFonts w:eastAsia="Times New Roman"/>
      <w:sz w:val="16"/>
      <w:szCs w:val="16"/>
      <w:lang w:eastAsia="en-US"/>
    </w:rPr>
  </w:style>
  <w:style w:customStyle="1" w:styleId="BodyTextIndent3Char" w:type="character">
    <w:name w:val="Body Text Indent 3 Char"/>
    <w:basedOn w:val="DefaultParagraphFont"/>
    <w:link w:val="BodyTextIndent3"/>
    <w:uiPriority w:val="99"/>
    <w:semiHidden/>
    <w:rsid w:val="00E1232E"/>
    <w:rPr>
      <w:rFonts w:eastAsia="Times New Roman"/>
      <w:sz w:val="16"/>
      <w:szCs w:val="16"/>
      <w:lang w:eastAsia="en-US"/>
    </w:rPr>
  </w:style>
  <w:style w:styleId="PlainText" w:type="paragraph">
    <w:name w:val="Plain Text"/>
    <w:basedOn w:val="Normal"/>
    <w:link w:val="PlainTextChar"/>
    <w:uiPriority w:val="99"/>
    <w:semiHidden/>
    <w:unhideWhenUsed/>
    <w:locked/>
    <w:rsid w:val="00E1232E"/>
    <w:pPr>
      <w:spacing w:after="0" w:line="240" w:lineRule="auto"/>
    </w:pPr>
    <w:rPr>
      <w:rFonts w:ascii="Courier New" w:cs="Courier New" w:eastAsia="Times New Roman" w:hAnsi="Courier New"/>
      <w:sz w:val="20"/>
      <w:szCs w:val="20"/>
      <w:lang w:eastAsia="en-US"/>
    </w:rPr>
  </w:style>
  <w:style w:customStyle="1" w:styleId="PlainTextChar" w:type="character">
    <w:name w:val="Plain Text Char"/>
    <w:basedOn w:val="DefaultParagraphFont"/>
    <w:link w:val="PlainText"/>
    <w:uiPriority w:val="99"/>
    <w:semiHidden/>
    <w:rsid w:val="00E1232E"/>
    <w:rPr>
      <w:rFonts w:ascii="Courier New" w:cs="Courier New" w:eastAsia="Times New Roman" w:hAnsi="Courier New"/>
      <w:sz w:val="20"/>
      <w:szCs w:val="20"/>
      <w:lang w:eastAsia="en-US"/>
    </w:rPr>
  </w:style>
  <w:style w:styleId="CommentSubject" w:type="paragraph">
    <w:name w:val="annotation subject"/>
    <w:basedOn w:val="CommentText"/>
    <w:next w:val="CommentText"/>
    <w:link w:val="CommentSubjectChar"/>
    <w:uiPriority w:val="99"/>
    <w:semiHidden/>
    <w:unhideWhenUsed/>
    <w:locked/>
    <w:rsid w:val="00E1232E"/>
    <w:rPr>
      <w:b/>
      <w:bCs/>
    </w:rPr>
  </w:style>
  <w:style w:customStyle="1" w:styleId="CommentSubjectChar" w:type="character">
    <w:name w:val="Comment Subject Char"/>
    <w:basedOn w:val="CommentTextChar"/>
    <w:link w:val="CommentSubject"/>
    <w:uiPriority w:val="99"/>
    <w:semiHidden/>
    <w:rsid w:val="00E1232E"/>
    <w:rPr>
      <w:rFonts w:eastAsia="Times New Roman"/>
      <w:b/>
      <w:bCs/>
      <w:sz w:val="20"/>
      <w:szCs w:val="20"/>
      <w:lang w:eastAsia="en-US"/>
    </w:rPr>
  </w:style>
  <w:style w:styleId="ListParagraph" w:type="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styleId="TOCHeading" w:type="paragraph">
    <w:name w:val="TOC Heading"/>
    <w:basedOn w:val="Heading1"/>
    <w:next w:val="Normal"/>
    <w:uiPriority w:val="39"/>
    <w:semiHidden/>
    <w:unhideWhenUsed/>
    <w:qFormat/>
    <w:locked/>
    <w:rsid w:val="00E1232E"/>
    <w:pPr>
      <w:keepLines/>
      <w:spacing w:after="0" w:before="480"/>
      <w:outlineLvl w:val="9"/>
    </w:pPr>
    <w:rPr>
      <w:color w:themeColor="accent1" w:themeShade="BF" w:val="365F91"/>
      <w:kern w:val="0"/>
      <w:sz w:val="28"/>
      <w:szCs w:val="28"/>
      <w:lang w:eastAsia="ja-JP" w:val="en-US"/>
    </w:rPr>
  </w:style>
  <w:style w:customStyle="1" w:styleId="HeaderFooter" w:type="paragraph">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customStyle="1" w:styleId="ListBulletIndent" w:type="paragraph">
    <w:name w:val="List Bullet Indent"/>
    <w:basedOn w:val="ListBullet"/>
    <w:uiPriority w:val="99"/>
    <w:semiHidden/>
    <w:rsid w:val="00E1232E"/>
    <w:pPr>
      <w:numPr>
        <w:numId w:val="8"/>
      </w:numPr>
    </w:pPr>
  </w:style>
  <w:style w:customStyle="1" w:styleId="TableText" w:type="paragraph">
    <w:name w:val="Table Text"/>
    <w:basedOn w:val="Normal"/>
    <w:uiPriority w:val="99"/>
    <w:semiHidden/>
    <w:rsid w:val="00E1232E"/>
    <w:pPr>
      <w:spacing w:after="60" w:before="60" w:line="300" w:lineRule="auto"/>
    </w:pPr>
    <w:rPr>
      <w:rFonts w:cs="Arial" w:eastAsia="Times New Roman"/>
      <w:sz w:val="20"/>
      <w:szCs w:val="20"/>
      <w:lang w:eastAsia="en-US"/>
    </w:rPr>
  </w:style>
  <w:style w:customStyle="1" w:styleId="Guidance" w:type="paragraph">
    <w:name w:val="Guidance"/>
    <w:basedOn w:val="BodyText"/>
    <w:uiPriority w:val="99"/>
    <w:semiHidden/>
    <w:rsid w:val="00E1232E"/>
    <w:pPr>
      <w:pBdr>
        <w:top w:color="auto" w:space="6" w:sz="4" w:val="single"/>
        <w:left w:color="auto" w:space="6" w:sz="4" w:val="single"/>
        <w:bottom w:color="auto" w:space="6" w:sz="4" w:val="single"/>
        <w:right w:color="auto" w:space="6" w:sz="4" w:val="single"/>
      </w:pBdr>
      <w:spacing w:after="0" w:before="0" w:line="240" w:lineRule="auto"/>
      <w:ind w:left="851"/>
    </w:pPr>
    <w:rPr>
      <w:rFonts w:ascii="Times New Roman" w:hAnsi="Times New Roman"/>
      <w:i/>
    </w:rPr>
  </w:style>
  <w:style w:customStyle="1" w:styleId="Tabletext0" w:type="paragraph">
    <w:name w:val="Table text"/>
    <w:basedOn w:val="Normal"/>
    <w:uiPriority w:val="99"/>
    <w:semiHidden/>
    <w:rsid w:val="00E1232E"/>
    <w:pPr>
      <w:spacing w:after="60" w:before="60" w:line="300" w:lineRule="auto"/>
    </w:pPr>
    <w:rPr>
      <w:rFonts w:cs="Arial" w:eastAsia="Times New Roman"/>
      <w:sz w:val="18"/>
      <w:szCs w:val="20"/>
      <w:lang w:eastAsia="en-US"/>
    </w:rPr>
  </w:style>
  <w:style w:customStyle="1" w:styleId="ListwithBullet" w:type="paragraph">
    <w:name w:val="List with Bullet"/>
    <w:basedOn w:val="Normal"/>
    <w:uiPriority w:val="99"/>
    <w:semiHidden/>
    <w:rsid w:val="00E1232E"/>
    <w:pPr>
      <w:numPr>
        <w:numId w:val="9"/>
      </w:numPr>
      <w:spacing w:after="0" w:line="300" w:lineRule="auto"/>
    </w:pPr>
    <w:rPr>
      <w:rFonts w:eastAsia="Times New Roman"/>
      <w:sz w:val="20"/>
      <w:szCs w:val="20"/>
      <w:lang w:eastAsia="en-US"/>
    </w:rPr>
  </w:style>
  <w:style w:customStyle="1" w:styleId="ListwithBulletinTable" w:type="paragraph">
    <w:name w:val="List with Bullet in Table"/>
    <w:basedOn w:val="ListwithBullet"/>
    <w:uiPriority w:val="99"/>
    <w:semiHidden/>
    <w:qFormat/>
    <w:rsid w:val="00E1232E"/>
    <w:rPr>
      <w:szCs w:val="22"/>
    </w:rPr>
  </w:style>
  <w:style w:customStyle="1" w:styleId="DBRNumbering" w:type="paragraph">
    <w:name w:val="DBR Numbering"/>
    <w:basedOn w:val="TableText"/>
    <w:uiPriority w:val="99"/>
    <w:semiHidden/>
    <w:qFormat/>
    <w:rsid w:val="00E1232E"/>
    <w:pPr>
      <w:numPr>
        <w:numId w:val="10"/>
      </w:numPr>
      <w:spacing w:line="240" w:lineRule="auto"/>
    </w:pPr>
  </w:style>
  <w:style w:customStyle="1" w:styleId="NFRNumbering" w:type="paragraph">
    <w:name w:val="NFR Numbering"/>
    <w:basedOn w:val="DBRNumbering"/>
    <w:uiPriority w:val="99"/>
    <w:semiHidden/>
    <w:qFormat/>
    <w:rsid w:val="00E1232E"/>
    <w:pPr>
      <w:numPr>
        <w:numId w:val="11"/>
      </w:numPr>
    </w:pPr>
    <w:rPr>
      <w:szCs w:val="24"/>
    </w:rPr>
  </w:style>
  <w:style w:customStyle="1" w:styleId="TableHeadingChar" w:type="character">
    <w:name w:val="Table Heading Char"/>
    <w:basedOn w:val="DefaultParagraphFont"/>
    <w:link w:val="TableHeading"/>
    <w:semiHidden/>
    <w:locked/>
    <w:rsid w:val="00E1232E"/>
    <w:rPr>
      <w:rFonts w:ascii="Arial Bold" w:hAnsi="Arial Bold"/>
      <w:b/>
      <w:sz w:val="18"/>
      <w:szCs w:val="22"/>
      <w:lang w:eastAsia="ar-SA"/>
    </w:rPr>
  </w:style>
  <w:style w:customStyle="1" w:styleId="TableHeading" w:type="paragraph">
    <w:name w:val="Table Heading"/>
    <w:basedOn w:val="Normal"/>
    <w:link w:val="TableHeadingChar"/>
    <w:semiHidden/>
    <w:rsid w:val="00E1232E"/>
    <w:pPr>
      <w:keepNext/>
      <w:keepLines/>
      <w:suppressAutoHyphens/>
      <w:spacing w:after="60" w:before="100" w:line="240" w:lineRule="auto"/>
    </w:pPr>
    <w:rPr>
      <w:rFonts w:ascii="Arial Bold" w:hAnsi="Arial Bold"/>
      <w:b/>
      <w:sz w:val="18"/>
      <w:szCs w:val="22"/>
      <w:lang w:eastAsia="ar-SA"/>
    </w:rPr>
  </w:style>
  <w:style w:customStyle="1" w:styleId="TableBullet" w:type="paragraph">
    <w:name w:val="Table Bullet"/>
    <w:basedOn w:val="TableText"/>
    <w:uiPriority w:val="99"/>
    <w:semiHidden/>
    <w:rsid w:val="00E1232E"/>
    <w:pPr>
      <w:numPr>
        <w:numId w:val="12"/>
      </w:numPr>
      <w:spacing w:line="240" w:lineRule="auto"/>
    </w:pPr>
    <w:rPr>
      <w:rFonts w:ascii="Arial (W1)" w:cs="Times New Roman" w:hAnsi="Arial (W1)"/>
      <w:sz w:val="22"/>
    </w:rPr>
  </w:style>
  <w:style w:customStyle="1" w:styleId="Bulletforunderhdr12" w:type="paragraph">
    <w:name w:val="Bullet for under hdr 1 &amp; 2"/>
    <w:basedOn w:val="Normal"/>
    <w:uiPriority w:val="99"/>
    <w:semiHidden/>
    <w:rsid w:val="00E1232E"/>
    <w:pPr>
      <w:numPr>
        <w:numId w:val="13"/>
      </w:numPr>
      <w:spacing w:after="120" w:before="240" w:line="300" w:lineRule="auto"/>
    </w:pPr>
    <w:rPr>
      <w:rFonts w:ascii="Helvetica" w:eastAsia="Times New Roman" w:hAnsi="Helvetica"/>
      <w:sz w:val="20"/>
      <w:szCs w:val="20"/>
      <w:lang w:eastAsia="en-US" w:val="en-GB"/>
    </w:rPr>
  </w:style>
  <w:style w:customStyle="1" w:styleId="Bulletforblueiinfo" w:type="paragraph">
    <w:name w:val="Bullet for blueiinfo"/>
    <w:basedOn w:val="Normal"/>
    <w:uiPriority w:val="99"/>
    <w:semiHidden/>
    <w:rsid w:val="00E1232E"/>
    <w:pPr>
      <w:numPr>
        <w:numId w:val="14"/>
      </w:numPr>
      <w:tabs>
        <w:tab w:pos="737" w:val="clear"/>
        <w:tab w:pos="0" w:val="num"/>
        <w:tab w:pos="1191" w:val="left"/>
      </w:tabs>
      <w:spacing w:after="120" w:before="240" w:line="300" w:lineRule="auto"/>
      <w:ind w:hanging="454" w:left="1191"/>
      <w:jc w:val="both"/>
    </w:pPr>
    <w:rPr>
      <w:rFonts w:eastAsia="Times New Roman"/>
      <w:i/>
      <w:color w:val="0000FF"/>
      <w:sz w:val="20"/>
      <w:szCs w:val="20"/>
      <w:lang w:eastAsia="en-US" w:val="en-GB"/>
    </w:rPr>
  </w:style>
  <w:style w:customStyle="1" w:styleId="TableNormal1" w:type="paragraph">
    <w:name w:val="Table Normal1"/>
    <w:basedOn w:val="Normal"/>
    <w:uiPriority w:val="99"/>
    <w:semiHidden/>
    <w:rsid w:val="00E1232E"/>
    <w:pPr>
      <w:keepNext/>
      <w:keepLines/>
      <w:spacing w:after="60" w:before="60" w:line="240" w:lineRule="auto"/>
    </w:pPr>
    <w:rPr>
      <w:rFonts w:eastAsia="Times New Roman"/>
      <w:sz w:val="18"/>
      <w:szCs w:val="22"/>
      <w:lang w:eastAsia="en-US"/>
    </w:rPr>
  </w:style>
  <w:style w:customStyle="1" w:styleId="TableHeadingCentre" w:type="paragraph">
    <w:name w:val="Table Heading Centre"/>
    <w:basedOn w:val="TableHeading"/>
    <w:uiPriority w:val="99"/>
    <w:semiHidden/>
    <w:rsid w:val="00E1232E"/>
    <w:pPr>
      <w:suppressAutoHyphens w:val="0"/>
      <w:spacing w:before="60"/>
      <w:jc w:val="center"/>
    </w:pPr>
    <w:rPr>
      <w:rFonts w:ascii="Arial (W1)" w:hAnsi="Arial (W1)"/>
      <w:lang w:eastAsia="en-US"/>
    </w:rPr>
  </w:style>
  <w:style w:customStyle="1" w:styleId="heading2text" w:type="paragraph">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customStyle="1" w:styleId="ReturnAddress" w:type="paragraph">
    <w:name w:val="Return Address"/>
    <w:basedOn w:val="Normal"/>
    <w:uiPriority w:val="99"/>
    <w:semiHidden/>
    <w:rsid w:val="00E1232E"/>
    <w:pPr>
      <w:keepLines/>
      <w:framePr w:hAnchor="margin" w:hSpace="187" w:vAnchor="page" w:vSpace="187" w:w="5040" w:wrap="notBeside" w:y="966"/>
      <w:widowControl w:val="0"/>
      <w:overflowPunct w:val="0"/>
      <w:autoSpaceDE w:val="0"/>
      <w:autoSpaceDN w:val="0"/>
      <w:adjustRightInd w:val="0"/>
      <w:spacing w:after="0" w:line="200" w:lineRule="atLeast"/>
    </w:pPr>
    <w:rPr>
      <w:rFonts w:eastAsia="Times New Roman"/>
      <w:spacing w:val="-2"/>
      <w:sz w:val="16"/>
      <w:szCs w:val="20"/>
      <w:lang w:eastAsia="en-US" w:val="en-US"/>
    </w:rPr>
  </w:style>
  <w:style w:customStyle="1" w:styleId="Heading1Text" w:type="paragraph">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customStyle="1" w:styleId="Bullet" w:type="paragraph">
    <w:name w:val="Bullet"/>
    <w:basedOn w:val="Normal"/>
    <w:uiPriority w:val="99"/>
    <w:semiHidden/>
    <w:rsid w:val="00E1232E"/>
    <w:pPr>
      <w:overflowPunct w:val="0"/>
      <w:autoSpaceDE w:val="0"/>
      <w:autoSpaceDN w:val="0"/>
      <w:adjustRightInd w:val="0"/>
      <w:spacing w:after="0" w:before="120" w:line="240" w:lineRule="auto"/>
      <w:ind w:hanging="567" w:left="1418"/>
      <w:jc w:val="both"/>
    </w:pPr>
    <w:rPr>
      <w:rFonts w:ascii="Times New Roman" w:eastAsia="Times New Roman" w:hAnsi="Times New Roman"/>
      <w:szCs w:val="20"/>
      <w:lang w:eastAsia="en-US"/>
    </w:rPr>
  </w:style>
  <w:style w:customStyle="1" w:styleId="Topic" w:type="paragraph">
    <w:name w:val="Topic"/>
    <w:basedOn w:val="Normal"/>
    <w:next w:val="BodyText"/>
    <w:uiPriority w:val="99"/>
    <w:semiHidden/>
    <w:rsid w:val="00E1232E"/>
    <w:pPr>
      <w:spacing w:after="120" w:before="120" w:line="240" w:lineRule="auto"/>
      <w:ind w:left="425"/>
    </w:pPr>
    <w:rPr>
      <w:rFonts w:eastAsia="Times New Roman"/>
      <w:b/>
      <w:smallCaps/>
      <w:szCs w:val="20"/>
      <w:lang w:eastAsia="en-US" w:val="en-US"/>
    </w:rPr>
  </w:style>
  <w:style w:customStyle="1" w:styleId="AppendixHeading1" w:type="paragraph">
    <w:name w:val="Appendix Heading 1"/>
    <w:basedOn w:val="Heading1"/>
    <w:uiPriority w:val="99"/>
    <w:semiHidden/>
    <w:rsid w:val="00E1232E"/>
    <w:pPr>
      <w:keepLines/>
      <w:pageBreakBefore/>
      <w:tabs>
        <w:tab w:pos="510" w:val="left"/>
      </w:tabs>
      <w:overflowPunct w:val="0"/>
      <w:autoSpaceDE w:val="0"/>
      <w:autoSpaceDN w:val="0"/>
      <w:adjustRightInd w:val="0"/>
      <w:spacing w:after="0" w:line="240" w:lineRule="auto"/>
    </w:pPr>
    <w:rPr>
      <w:rFonts w:ascii="Arial" w:cs="Arial" w:eastAsia="Times New Roman" w:hAnsi="Arial"/>
      <w:bCs w:val="0"/>
      <w:kern w:val="0"/>
      <w:sz w:val="36"/>
      <w:szCs w:val="20"/>
      <w:lang w:eastAsia="en-US" w:val="en-US"/>
    </w:rPr>
  </w:style>
  <w:style w:customStyle="1" w:styleId="AppendixHeading2" w:type="paragraph">
    <w:name w:val="Appendix Heading 2"/>
    <w:basedOn w:val="Heading2"/>
    <w:uiPriority w:val="99"/>
    <w:semiHidden/>
    <w:rsid w:val="00E1232E"/>
    <w:pPr>
      <w:keepNext w:val="0"/>
      <w:numPr>
        <w:ilvl w:val="1"/>
        <w:numId w:val="15"/>
      </w:numPr>
      <w:tabs>
        <w:tab w:pos="0" w:val="left"/>
        <w:tab w:pos="567" w:val="left"/>
        <w:tab w:pos="794" w:val="left"/>
        <w:tab w:pos="1350" w:val="left"/>
      </w:tabs>
      <w:overflowPunct w:val="0"/>
      <w:autoSpaceDE w:val="0"/>
      <w:autoSpaceDN w:val="0"/>
      <w:adjustRightInd w:val="0"/>
      <w:spacing w:after="0" w:before="360" w:line="240" w:lineRule="atLeast"/>
    </w:pPr>
    <w:rPr>
      <w:rFonts w:ascii="Arial" w:cs="Arial" w:eastAsia="Times New Roman" w:hAnsi="Arial"/>
      <w:bCs w:val="0"/>
      <w:i w:val="0"/>
      <w:iCs w:val="0"/>
      <w:szCs w:val="20"/>
      <w:lang w:eastAsia="en-US" w:val="en-US"/>
    </w:rPr>
  </w:style>
  <w:style w:customStyle="1" w:styleId="ruler5" w:type="paragraph">
    <w:name w:val="ruler 5"/>
    <w:basedOn w:val="Normal"/>
    <w:uiPriority w:val="99"/>
    <w:semiHidden/>
    <w:rsid w:val="00E1232E"/>
    <w:pPr>
      <w:tabs>
        <w:tab w:pos="882" w:val="left"/>
        <w:tab w:pos="1857" w:val="left"/>
        <w:tab w:pos="2831" w:val="left"/>
        <w:tab w:pos="6589" w:val="left"/>
      </w:tabs>
      <w:spacing w:after="0" w:line="240" w:lineRule="auto"/>
    </w:pPr>
    <w:rPr>
      <w:rFonts w:ascii="Times" w:eastAsia="Times New Roman" w:hAnsi="Times"/>
      <w:noProof/>
      <w:color w:val="000000"/>
      <w:sz w:val="20"/>
      <w:szCs w:val="20"/>
      <w:lang w:eastAsia="en-US"/>
    </w:rPr>
  </w:style>
  <w:style w:customStyle="1" w:styleId="Normal1" w:type="paragraph">
    <w:name w:val="Normal1"/>
    <w:basedOn w:val="Normal"/>
    <w:uiPriority w:val="99"/>
    <w:semiHidden/>
    <w:rsid w:val="00E1232E"/>
    <w:pPr>
      <w:tabs>
        <w:tab w:pos="-1440" w:val="left"/>
        <w:tab w:pos="-720" w:val="left"/>
        <w:tab w:pos="1" w:val="left"/>
        <w:tab w:pos="1080" w:val="left"/>
        <w:tab w:pos="1800" w:val="left"/>
        <w:tab w:pos="252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s>
      <w:suppressAutoHyphens/>
      <w:spacing w:after="0" w:before="120" w:line="240" w:lineRule="auto"/>
      <w:jc w:val="both"/>
    </w:pPr>
    <w:rPr>
      <w:rFonts w:ascii="Times New Roman" w:eastAsia="Times New Roman" w:hAnsi="Times New Roman"/>
      <w:b/>
      <w:spacing w:val="-3"/>
      <w:szCs w:val="20"/>
      <w:lang w:eastAsia="en-US" w:val="en-GB"/>
    </w:rPr>
  </w:style>
  <w:style w:customStyle="1" w:styleId="BulletLast" w:type="paragraph">
    <w:name w:val="Bullet Last"/>
    <w:basedOn w:val="Bullet"/>
    <w:next w:val="Normal"/>
    <w:uiPriority w:val="99"/>
    <w:semiHidden/>
    <w:rsid w:val="00E1232E"/>
    <w:pPr>
      <w:tabs>
        <w:tab w:pos="720" w:val="num"/>
      </w:tabs>
      <w:overflowPunct/>
      <w:autoSpaceDE/>
      <w:autoSpaceDN/>
      <w:adjustRightInd/>
      <w:spacing w:after="240" w:before="0"/>
      <w:ind w:hanging="288" w:left="648"/>
    </w:pPr>
    <w:rPr>
      <w:lang w:val="en-GB"/>
    </w:rPr>
  </w:style>
  <w:style w:customStyle="1" w:styleId="DecimalAligned" w:type="paragraph">
    <w:name w:val="Decimal Aligned"/>
    <w:basedOn w:val="Normal"/>
    <w:uiPriority w:val="40"/>
    <w:semiHidden/>
    <w:qFormat/>
    <w:rsid w:val="00E1232E"/>
    <w:pPr>
      <w:tabs>
        <w:tab w:pos="360" w:val="decimal"/>
      </w:tabs>
    </w:pPr>
    <w:rPr>
      <w:rFonts w:asciiTheme="minorHAnsi" w:cstheme="minorBidi" w:eastAsiaTheme="minorHAnsi" w:hAnsiTheme="minorHAnsi"/>
      <w:sz w:val="20"/>
      <w:szCs w:val="22"/>
      <w:lang w:eastAsia="ja-JP" w:val="en-US"/>
    </w:rPr>
  </w:style>
  <w:style w:styleId="CommentReference" w:type="character">
    <w:name w:val="annotation reference"/>
    <w:basedOn w:val="DefaultParagraphFont"/>
    <w:semiHidden/>
    <w:unhideWhenUsed/>
    <w:locked/>
    <w:rsid w:val="00E1232E"/>
    <w:rPr>
      <w:sz w:val="16"/>
      <w:szCs w:val="16"/>
    </w:rPr>
  </w:style>
  <w:style w:styleId="SubtleEmphasis" w:type="character">
    <w:name w:val="Subtle Emphasis"/>
    <w:basedOn w:val="DefaultParagraphFont"/>
    <w:uiPriority w:val="19"/>
    <w:qFormat/>
    <w:locked/>
    <w:rsid w:val="00E1232E"/>
    <w:rPr>
      <w:i/>
      <w:iCs/>
      <w:color w:themeColor="text1" w:themeTint="80" w:val="7F7F7F"/>
    </w:rPr>
  </w:style>
  <w:style w:customStyle="1" w:styleId="xdtextbox1" w:type="character">
    <w:name w:val="xdtextbox1"/>
    <w:basedOn w:val="DefaultParagraphFont"/>
    <w:rsid w:val="00E1232E"/>
    <w:rPr>
      <w:color w:val="auto"/>
      <w:bdr w:color="DCDCDC" w:frame="1" w:space="1" w:sz="8" w:val="single"/>
      <w:shd w:color="auto" w:fill="FFFFFF" w:val="clear"/>
    </w:rPr>
  </w:style>
  <w:style w:styleId="MediumGrid1-Accent3" w:type="table">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Shading2-Accent5" w:type="table">
    <w:name w:val="Medium Shading 2 Accent 5"/>
    <w:basedOn w:val="TableNormal"/>
    <w:uiPriority w:val="64"/>
    <w:locked/>
    <w:rsid w:val="00E1232E"/>
    <w:rPr>
      <w:rFonts w:asciiTheme="minorHAnsi" w:cstheme="minorBidi" w:eastAsiaTheme="minorEastAsia" w:hAnsiTheme="minorHAnsi"/>
      <w:sz w:val="22"/>
      <w:szCs w:val="22"/>
      <w:lang w:eastAsia="ja-JP" w:val="en-US"/>
    </w:r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afterAutospacing="0" w:afterLines="0" w:before="0" w:beforeAutospacing="0" w:beforeLines="0" w:line="240" w:lineRule="auto"/>
      </w:pPr>
      <w:rPr>
        <w:color w:val="000000"/>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Accent6" w:type="table">
    <w:name w:val="Medium List 1 Accent 6"/>
    <w:basedOn w:val="TableNormal"/>
    <w:uiPriority w:val="65"/>
    <w:locked/>
    <w:rsid w:val="00E1232E"/>
    <w:rPr>
      <w:rFonts w:ascii="Times New Roman" w:eastAsia="Times New Roman" w:hAnsi="Times New Roman"/>
      <w:color w:themeColor="text1" w:val="000000"/>
      <w:sz w:val="20"/>
      <w:szCs w:val="2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customStyle="1" w:styleId="LightList-Accent11" w:type="table">
    <w:name w:val="Light List - Accent 1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4F81BD" w:themeFill="accent1" w:val="clear"/>
      </w:tcPr>
    </w:tblStylePr>
    <w:tblStylePr w:type="lastRow">
      <w:pPr>
        <w:spacing w:after="0" w:afterAutospacing="0" w:afterLines="0" w:before="0" w:beforeAutospacing="0" w:beforeLines="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customStyle="1" w:styleId="ColorfulGrid1" w:type="table">
    <w:name w:val="Colorful Grid1"/>
    <w:basedOn w:val="TableNormal"/>
    <w:uiPriority w:val="73"/>
    <w:rsid w:val="00E1232E"/>
    <w:rPr>
      <w:rFonts w:ascii="Times New Roman" w:eastAsia="Times New Roman" w:hAnsi="Times New Roman"/>
      <w:color w:themeColor="text1" w:val="000000"/>
      <w:sz w:val="20"/>
      <w:szCs w:val="2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customStyle="1" w:styleId="MediumList11" w:type="table">
    <w:name w:val="Medium List 11"/>
    <w:basedOn w:val="TableNormal"/>
    <w:uiPriority w:val="65"/>
    <w:rsid w:val="00E1232E"/>
    <w:rPr>
      <w:rFonts w:ascii="Times New Roman" w:eastAsia="Times New Roman" w:hAnsi="Times New Roman"/>
      <w:color w:themeColor="text1" w:val="000000"/>
      <w:sz w:val="20"/>
      <w:szCs w:val="2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customStyle="1" w:styleId="LightList1" w:type="table">
    <w:name w:val="Light List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000000" w:themeFill="text1" w:val="clear"/>
      </w:tcPr>
    </w:tblStylePr>
    <w:tblStylePr w:type="lastRow">
      <w:pPr>
        <w:spacing w:after="0" w:afterAutospacing="0" w:afterLines="0" w:before="0" w:beforeAutospacing="0" w:beforeLines="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customStyle="1" w:styleId="MediumGrid21" w:type="table">
    <w:name w:val="Medium Grid 21"/>
    <w:basedOn w:val="TableNormal"/>
    <w:uiPriority w:val="68"/>
    <w:rsid w:val="00E1232E"/>
    <w:rPr>
      <w:rFonts w:asciiTheme="majorHAnsi" w:cstheme="majorBidi" w:eastAsiaTheme="majorEastAsia" w:hAnsiTheme="majorHAnsi"/>
      <w:color w:themeColor="text1" w:val="000000"/>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FootnoteReference" w:type="character">
    <w:name w:val="footnote reference"/>
    <w:basedOn w:val="DefaultParagraphFont"/>
    <w:uiPriority w:val="99"/>
    <w:unhideWhenUsed/>
    <w:locked/>
    <w:rsid w:val="0049645A"/>
    <w:rPr>
      <w:vertAlign w:val="superscript"/>
    </w:rPr>
  </w:style>
  <w:style w:customStyle="1" w:styleId="disclaimer" w:type="paragraph">
    <w:name w:val="disclaimer"/>
    <w:basedOn w:val="Normal"/>
    <w:rsid w:val="00575FAB"/>
    <w:pPr>
      <w:spacing w:after="100" w:afterAutospacing="1" w:before="100" w:beforeAutospacing="1" w:line="240" w:lineRule="auto"/>
    </w:pPr>
    <w:rPr>
      <w:rFonts w:ascii="Times" w:hAnsi="Times"/>
      <w:sz w:val="20"/>
      <w:szCs w:val="20"/>
      <w:lang w:eastAsia="en-US"/>
    </w:rPr>
  </w:style>
  <w:style w:styleId="Emphasis" w:type="character">
    <w:name w:val="Emphasis"/>
    <w:basedOn w:val="DefaultParagraphFont"/>
    <w:uiPriority w:val="20"/>
    <w:qFormat/>
    <w:locked/>
    <w:rsid w:val="00A2002E"/>
    <w:rPr>
      <w:i/>
      <w:iCs/>
    </w:rPr>
  </w:style>
</w:styles>
</file>

<file path=word/webSettings.xml><?xml version="1.0" encoding="utf-8"?>
<w:webSetting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ivs>
    <w:div w:id="233584556">
      <w:bodyDiv w:val="true"/>
      <w:marLeft w:val="0"/>
      <w:marRight w:val="0"/>
      <w:marTop w:val="0"/>
      <w:marBottom w:val="0"/>
      <w:divBdr>
        <w:top w:val="none" w:color="auto" w:sz="0" w:space="0"/>
        <w:left w:val="none" w:color="auto" w:sz="0" w:space="0"/>
        <w:bottom w:val="none" w:color="auto" w:sz="0" w:space="0"/>
        <w:right w:val="none" w:color="auto" w:sz="0" w:space="0"/>
      </w:divBdr>
      <w:divsChild>
        <w:div w:id="132346653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407532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675605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6228219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8532258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303659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2453123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75289687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9821426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4994146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0921338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1844396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8313931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4307493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7542479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338127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5700602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8811701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743640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5697468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2940035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90089744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6795196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0014507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534932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750728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8510304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0335996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846102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5865297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9225533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4960847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3807027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066387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7108377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163876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8642844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217132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623196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0212195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603859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519552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80230563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7396120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6714460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8546526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2024283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779889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1829292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1294824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2950146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1681001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9615371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2962258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5344412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4350641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7220268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799018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631787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9821634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0484209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9826430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316476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9981030">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37610901">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5793431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2026823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8310251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250966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5428583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0800935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266907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2901845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2962331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306234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318888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34957398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9062217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9618709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01510928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7517187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5223341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4031493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9792642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68048213">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457184412">
      <w:bodyDiv w:val="true"/>
      <w:marLeft w:val="0"/>
      <w:marRight w:val="0"/>
      <w:marTop w:val="0"/>
      <w:marBottom w:val="0"/>
      <w:divBdr>
        <w:top w:val="none" w:color="auto" w:sz="0" w:space="0"/>
        <w:left w:val="none" w:color="auto" w:sz="0" w:space="0"/>
        <w:bottom w:val="none" w:color="auto" w:sz="0" w:space="0"/>
        <w:right w:val="none" w:color="auto" w:sz="0" w:space="0"/>
      </w:divBdr>
    </w:div>
    <w:div w:id="1916814110">
      <w:bodyDiv w:val="true"/>
      <w:marLeft w:val="0"/>
      <w:marRight w:val="0"/>
      <w:marTop w:val="0"/>
      <w:marBottom w:val="0"/>
      <w:divBdr>
        <w:top w:val="none" w:color="auto" w:sz="0" w:space="0"/>
        <w:left w:val="none" w:color="auto" w:sz="0" w:space="0"/>
        <w:bottom w:val="none" w:color="auto" w:sz="0" w:space="0"/>
        <w:right w:val="none" w:color="auto" w:sz="0" w:space="0"/>
      </w:divBdr>
    </w:div>
    <w:div w:id="213864195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glossary/document.xml" Type="http://schemas.openxmlformats.org/officeDocument/2006/relationships/glossaryDocument" Id="rId11"></Relationship><Relationship Target="settings.xml" Type="http://schemas.openxmlformats.org/officeDocument/2006/relationships/settings" Id="rId5"></Relationship><Relationship Target="fontTable.xml" Type="http://schemas.openxmlformats.org/officeDocument/2006/relationships/fontTable" Id="rId10"></Relationship><Relationship Target="stylesWithEffects.xml" Type="http://schemas.microsoft.com/office/2007/relationships/stylesWithEffects" Id="rId4"></Relationship><Relationship Target="media/image1.gif" Type="http://schemas.openxmlformats.org/officeDocument/2006/relationships/image" Id="rId9"></Relationship><Relationship TargetMode="External" Target="http://www.caselaw.nsw.gov.au/asset/5dede702e4b0c3247d713d7a.pdf" Type="http://schemas.openxmlformats.org/officeDocument/2006/relationships/hyperlink" Id="rId13"/><Relationship TargetMode="External" Target="http://www.caselaw.nsw.gov.au/asset/5dede702e4b0c3247d713d7a.pdf" Type="http://schemas.openxmlformats.org/officeDocument/2006/relationships/hyperlink" Id="rId14"/><Relationship TargetMode="External" Target="http://www.caselaw.nsw.gov.au/asset/5dede863e4b0c3247d713d7e.pdf" Type="http://schemas.openxmlformats.org/officeDocument/2006/relationships/hyperlink" Id="rId15"/><Relationship TargetMode="External" Target="http://www.caselaw.nsw.gov.au/asset/5dede863e4b0c3247d713d7e.pdf" Type="http://schemas.openxmlformats.org/officeDocument/2006/relationships/hyperlink" Id="rId16"/></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Relationship Target="stylesWithEffects.xml" Type="http://schemas.microsoft.com/office/2007/relationships/stylesWithEffects" Id="rId2"></Relationship><Relationship Target="styles.xml" Type="http://schemas.openxmlformats.org/officeDocument/2006/relationships/styles" Id="rId1"></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glossary/document.xml><?xml version="1.0" encoding="utf-8"?>
<w:glossaryDocument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6457288971B39E4CA9B911AD82732253"/>
        <w:category>
          <w:name w:val="General"/>
          <w:gallery w:val="placeholder"/>
        </w:category>
        <w:types>
          <w:type w:val="bbPlcHdr"/>
        </w:types>
        <w:behaviors>
          <w:behavior w:val="content"/>
        </w:behaviors>
        <w:guid w:val="{C03967DB-C583-6243-9BBB-914394D42E0D}"/>
      </w:docPartPr>
      <w:docPartBody>
        <w:p w:rsidR="007F094C" w:rsidRDefault="00CC11D7">
          <w:pPr>
            <w:pStyle w:val="6457288971B39E4CA9B911AD82732253"/>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A23E6993E6A8F64D83520CA63B49071B"/>
        <w:category>
          <w:name w:val="General"/>
          <w:gallery w:val="placeholder"/>
        </w:category>
        <w:types>
          <w:type w:val="bbPlcHdr"/>
        </w:types>
        <w:behaviors>
          <w:behavior w:val="content"/>
        </w:behaviors>
        <w:guid w:val="{8D486C68-67A9-ED40-990D-ABF9DFAFEB43}"/>
      </w:docPartPr>
      <w:docPartBody>
        <w:p w:rsidR="007F094C" w:rsidRDefault="00CC11D7">
          <w:pPr>
            <w:pStyle w:val="A23E6993E6A8F64D83520CA63B49071B"/>
          </w:pPr>
          <w:r>
            <w:t xml:space="preserve"> </w:t>
          </w:r>
        </w:p>
      </w:docPartBody>
    </w:docPart>
    <w:docPart>
      <w:docPartPr>
        <w:name w:val="060452A863326F40B8E9CC07DB6917FD"/>
        <w:category>
          <w:name w:val="General"/>
          <w:gallery w:val="placeholder"/>
        </w:category>
        <w:types>
          <w:type w:val="bbPlcHdr"/>
        </w:types>
        <w:behaviors>
          <w:behavior w:val="content"/>
        </w:behaviors>
        <w:guid w:val="{F6206FBE-4217-7544-895C-D388963981AC}"/>
      </w:docPartPr>
      <w:docPartBody>
        <w:p w:rsidR="007F094C" w:rsidRDefault="00CC11D7">
          <w:pPr>
            <w:pStyle w:val="060452A863326F40B8E9CC07DB6917FD"/>
          </w:pPr>
          <w:r>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E8B7626A71E1B64AB957DAADD4528E61"/>
        <w:category>
          <w:name w:val="General"/>
          <w:gallery w:val="placeholder"/>
        </w:category>
        <w:types>
          <w:type w:val="bbPlcHdr"/>
        </w:types>
        <w:behaviors>
          <w:behavior w:val="content"/>
        </w:behaviors>
        <w:guid w:val="{F6FF1757-727B-5F46-B297-7C222A873B84}"/>
      </w:docPartPr>
      <w:docPartBody>
        <w:p w:rsidR="007F094C" w:rsidRDefault="00CC11D7">
          <w:pPr>
            <w:pStyle w:val="E8B7626A71E1B64AB957DAADD4528E61"/>
          </w:pPr>
          <w:r>
            <w:t xml:space="preserve"> </w:t>
          </w:r>
        </w:p>
      </w:docPartBody>
    </w:docPart>
    <w:docPart>
      <w:docPartPr>
        <w:name w:val="217D38CADD01B94283F7C310F9E5BE50"/>
        <w:category>
          <w:name w:val="General"/>
          <w:gallery w:val="placeholder"/>
        </w:category>
        <w:types>
          <w:type w:val="bbPlcHdr"/>
        </w:types>
        <w:behaviors>
          <w:behavior w:val="content"/>
        </w:behaviors>
        <w:guid w:val="{1B3EF63B-9AE2-EF4F-9034-60D6F8919FC9}"/>
      </w:docPartPr>
      <w:docPartBody>
        <w:p w:rsidR="007F094C" w:rsidRDefault="00CC11D7">
          <w:pPr>
            <w:pStyle w:val="217D38CADD01B94283F7C310F9E5BE50"/>
          </w:pPr>
          <w:r>
            <w:t xml:space="preserve"> </w:t>
          </w:r>
        </w:p>
      </w:docPartBody>
    </w:docPart>
    <w:docPart>
      <w:docPartPr>
        <w:name w:val="2FBB1D739F997A4C9851874ABC8B0AC1"/>
        <w:category>
          <w:name w:val="General"/>
          <w:gallery w:val="placeholder"/>
        </w:category>
        <w:types>
          <w:type w:val="bbPlcHdr"/>
        </w:types>
        <w:behaviors>
          <w:behavior w:val="content"/>
        </w:behaviors>
        <w:guid w:val="{C758149D-25F4-9348-8BE5-D48EC9AC86CA}"/>
      </w:docPartPr>
      <w:docPartBody>
        <w:p w:rsidR="007F094C" w:rsidRDefault="00CC11D7">
          <w:pPr>
            <w:pStyle w:val="2FBB1D739F997A4C9851874ABC8B0AC1"/>
          </w:pPr>
          <w:r>
            <w:t xml:space="preserve"> </w:t>
          </w:r>
        </w:p>
      </w:docPartBody>
    </w:docPart>
    <w:docPart>
      <w:docPartPr>
        <w:name w:val="F09835F13B8F9844838CACDD8B96763F"/>
        <w:category>
          <w:name w:val="General"/>
          <w:gallery w:val="placeholder"/>
        </w:category>
        <w:types>
          <w:type w:val="bbPlcHdr"/>
        </w:types>
        <w:behaviors>
          <w:behavior w:val="content"/>
        </w:behaviors>
        <w:guid w:val="{4D3115AC-1E93-1146-AE15-23519131424C}"/>
      </w:docPartPr>
      <w:docPartBody>
        <w:p w:rsidR="007F094C" w:rsidRDefault="00CC11D7">
          <w:pPr>
            <w:pStyle w:val="F09835F13B8F9844838CACDD8B96763F"/>
          </w:pPr>
          <w:r w:rsidRPr="00F822F4">
            <w:t xml:space="preserve"> </w:t>
          </w:r>
        </w:p>
      </w:docPartBody>
    </w:docPart>
    <w:docPart>
      <w:docPartPr>
        <w:name w:val="4D4B4D2BC735494E88685FCB1B11F7E2"/>
        <w:category>
          <w:name w:val="General"/>
          <w:gallery w:val="placeholder"/>
        </w:category>
        <w:types>
          <w:type w:val="bbPlcHdr"/>
        </w:types>
        <w:behaviors>
          <w:behavior w:val="content"/>
        </w:behaviors>
        <w:guid w:val="{EB8C9ADF-3140-4244-8D17-9EA5E5BDBBB6}"/>
      </w:docPartPr>
      <w:docPartBody>
        <w:p w:rsidR="007F094C" w:rsidRDefault="00CC11D7">
          <w:pPr>
            <w:pStyle w:val="4D4B4D2BC735494E88685FCB1B11F7E2"/>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P="00757FAD" w:rsidRDefault="00CC11D7">
          <w:pPr>
            <w:pStyle w:val="001534073BC94C468D9A6C5C3502283B"/>
          </w:pPr>
          <w:r w:rsidRPr="00B078D6">
            <w:t xml:space="preserve"> </w:t>
          </w:r>
        </w:p>
      </w:docPartBody>
    </w:docPart>
  </w:docParts>
</w:glossaryDocument>
</file>

<file path=word/glossary/fontTable.xml><?xml version="1.0" encoding="utf-8"?>
<w:font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4C"/>
    <w:rsid w:val="00160E2F"/>
    <w:rsid w:val="00377260"/>
    <w:rsid w:val="003D17F5"/>
    <w:rsid w:val="003E00C7"/>
    <w:rsid w:val="006E4039"/>
    <w:rsid w:val="00757FAD"/>
    <w:rsid w:val="007F094C"/>
    <w:rsid w:val="00834DB5"/>
    <w:rsid w:val="00972566"/>
    <w:rsid w:val="00A032F9"/>
    <w:rsid w:val="00A8140D"/>
    <w:rsid w:val="00B5169D"/>
    <w:rsid w:val="00B62839"/>
    <w:rsid w:val="00CC11D7"/>
    <w:rsid w:val="00CF7259"/>
    <w:rsid w:val="00DF4988"/>
    <w:rsid w:val="00EA5C35"/>
    <w:rsid w:val="00ED273B"/>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4"/>
        <w:szCs w:val="24"/>
        <w:lang w:val="en-AU" w:eastAsia="ja-JP"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styleId="2287E3D7A5999C449F68774214E87459" w:customStyle="true">
    <w:name w:val="2287E3D7A5999C449F68774214E87459"/>
  </w:style>
  <w:style w:type="paragraph" w:styleId="23714A54DE1C5349A32215100E23C70C" w:customStyle="true">
    <w:name w:val="23714A54DE1C5349A32215100E23C70C"/>
  </w:style>
  <w:style w:type="paragraph" w:styleId="CEA0958D29B321449DAA1A3408663E44" w:customStyle="true">
    <w:name w:val="CEA0958D29B321449DAA1A3408663E44"/>
  </w:style>
  <w:style w:type="paragraph" w:styleId="9CA603291F38E74C952F4F0686E7F43F" w:customStyle="true">
    <w:name w:val="9CA603291F38E74C952F4F0686E7F43F"/>
  </w:style>
  <w:style w:type="paragraph" w:styleId="6457288971B39E4CA9B911AD82732253" w:customStyle="true">
    <w:name w:val="6457288971B39E4CA9B911AD82732253"/>
  </w:style>
  <w:style w:type="paragraph" w:styleId="49E1DA3C6A1E71459A736F86010B5AED" w:customStyle="true">
    <w:name w:val="49E1DA3C6A1E71459A736F86010B5AED"/>
  </w:style>
  <w:style w:type="paragraph" w:styleId="5D455C8DB3370C429E683BD45AAD2263" w:customStyle="true">
    <w:name w:val="5D455C8DB3370C429E683BD45AAD2263"/>
  </w:style>
  <w:style w:type="paragraph" w:styleId="8E1FCF9D9BCC7544965FEDDA8E4336E8" w:customStyle="true">
    <w:name w:val="8E1FCF9D9BCC7544965FEDDA8E4336E8"/>
  </w:style>
  <w:style w:type="paragraph" w:styleId="BB94B27A1B38FB49AA2427CB2341BFF9" w:customStyle="true">
    <w:name w:val="BB94B27A1B38FB49AA2427CB2341BFF9"/>
  </w:style>
  <w:style w:type="paragraph" w:styleId="9628263C21A0F347B1037F8B6E2E16E6" w:customStyle="true">
    <w:name w:val="9628263C21A0F347B1037F8B6E2E16E6"/>
  </w:style>
  <w:style w:type="paragraph" w:styleId="5A00766E1BC20A46B675FA54E3371F87" w:customStyle="true">
    <w:name w:val="5A00766E1BC20A46B675FA54E3371F87"/>
  </w:style>
  <w:style w:type="paragraph" w:styleId="A23E6993E6A8F64D83520CA63B49071B" w:customStyle="true">
    <w:name w:val="A23E6993E6A8F64D83520CA63B49071B"/>
  </w:style>
  <w:style w:type="paragraph" w:styleId="060452A863326F40B8E9CC07DB6917FD" w:customStyle="true">
    <w:name w:val="060452A863326F40B8E9CC07DB6917FD"/>
  </w:style>
  <w:style w:type="paragraph" w:styleId="6628CDE8242ABE4A8E58F2768A081E0C" w:customStyle="true">
    <w:name w:val="6628CDE8242ABE4A8E58F2768A081E0C"/>
  </w:style>
  <w:style w:type="paragraph" w:styleId="B3EE222B3A0F7C449BC3F6E77D0B866B" w:customStyle="true">
    <w:name w:val="B3EE222B3A0F7C449BC3F6E77D0B866B"/>
  </w:style>
  <w:style w:type="paragraph" w:styleId="1A38A171EF11A54DB21B83C7D4CB0CBA" w:customStyle="true">
    <w:name w:val="1A38A171EF11A54DB21B83C7D4CB0CBA"/>
  </w:style>
  <w:style w:type="paragraph" w:styleId="C38290365A6BEE4A83D8CA3C9A53E9A8" w:customStyle="true">
    <w:name w:val="C38290365A6BEE4A83D8CA3C9A53E9A8"/>
  </w:style>
  <w:style w:type="paragraph" w:styleId="A7B47E2D68429748B46F94DAB4579B86" w:customStyle="true">
    <w:name w:val="A7B47E2D68429748B46F94DAB4579B86"/>
  </w:style>
  <w:style w:type="paragraph" w:styleId="E8B7626A71E1B64AB957DAADD4528E61" w:customStyle="true">
    <w:name w:val="E8B7626A71E1B64AB957DAADD4528E61"/>
  </w:style>
  <w:style w:type="paragraph" w:styleId="217D38CADD01B94283F7C310F9E5BE50" w:customStyle="true">
    <w:name w:val="217D38CADD01B94283F7C310F9E5BE50"/>
  </w:style>
  <w:style w:type="paragraph" w:styleId="2FBB1D739F997A4C9851874ABC8B0AC1" w:customStyle="true">
    <w:name w:val="2FBB1D739F997A4C9851874ABC8B0AC1"/>
  </w:style>
  <w:style w:type="paragraph" w:styleId="F09835F13B8F9844838CACDD8B96763F" w:customStyle="true">
    <w:name w:val="F09835F13B8F9844838CACDD8B96763F"/>
  </w:style>
  <w:style w:type="paragraph" w:styleId="4D4B4D2BC735494E88685FCB1B11F7E2" w:customStyle="true">
    <w:name w:val="4D4B4D2BC735494E88685FCB1B11F7E2"/>
  </w:style>
  <w:style w:type="paragraph" w:styleId="6DD604F3D83441E0ACFB8E524F030D05" w:customStyle="true">
    <w:name w:val="6DD604F3D83441E0ACFB8E524F030D05"/>
    <w:rsid w:val="00CF7259"/>
    <w:pPr>
      <w:spacing w:after="200" w:line="276" w:lineRule="auto"/>
    </w:pPr>
    <w:rPr>
      <w:sz w:val="22"/>
      <w:szCs w:val="22"/>
      <w:lang w:eastAsia="en-AU"/>
    </w:rPr>
  </w:style>
  <w:style w:type="paragraph" w:styleId="001534073BC94C468D9A6C5C3502283B" w:customStyle="true">
    <w:name w:val="001534073BC94C468D9A6C5C3502283B"/>
    <w:rsid w:val="00757FAD"/>
    <w:pPr>
      <w:spacing w:after="200" w:line="276" w:lineRule="auto"/>
    </w:pPr>
    <w:rPr>
      <w:sz w:val="22"/>
      <w:szCs w:val="22"/>
      <w:lang w:eastAsia="en-AU"/>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4"/>
        <w:szCs w:val="24"/>
        <w:lang w:bidi="ar-SA" w:eastAsia="ja-JP" w:val="en-A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PlaceholderText" w:type="character">
    <w:name w:val="Placeholder Text"/>
    <w:basedOn w:val="DefaultParagraphFont"/>
    <w:uiPriority w:val="99"/>
    <w:semiHidden/>
    <w:rsid w:val="00CC11D7"/>
    <w:rPr>
      <w:color w:val="808080"/>
    </w:rPr>
  </w:style>
  <w:style w:customStyle="1" w:styleId="2287E3D7A5999C449F68774214E87459" w:type="paragraph">
    <w:name w:val="2287E3D7A5999C449F68774214E87459"/>
  </w:style>
  <w:style w:customStyle="1" w:styleId="23714A54DE1C5349A32215100E23C70C" w:type="paragraph">
    <w:name w:val="23714A54DE1C5349A32215100E23C70C"/>
  </w:style>
  <w:style w:customStyle="1" w:styleId="CEA0958D29B321449DAA1A3408663E44" w:type="paragraph">
    <w:name w:val="CEA0958D29B321449DAA1A3408663E44"/>
  </w:style>
  <w:style w:customStyle="1" w:styleId="9CA603291F38E74C952F4F0686E7F43F" w:type="paragraph">
    <w:name w:val="9CA603291F38E74C952F4F0686E7F43F"/>
  </w:style>
  <w:style w:customStyle="1" w:styleId="6457288971B39E4CA9B911AD82732253" w:type="paragraph">
    <w:name w:val="6457288971B39E4CA9B911AD82732253"/>
  </w:style>
  <w:style w:customStyle="1" w:styleId="49E1DA3C6A1E71459A736F86010B5AED" w:type="paragraph">
    <w:name w:val="49E1DA3C6A1E71459A736F86010B5AED"/>
  </w:style>
  <w:style w:customStyle="1" w:styleId="5D455C8DB3370C429E683BD45AAD2263" w:type="paragraph">
    <w:name w:val="5D455C8DB3370C429E683BD45AAD2263"/>
  </w:style>
  <w:style w:customStyle="1" w:styleId="8E1FCF9D9BCC7544965FEDDA8E4336E8" w:type="paragraph">
    <w:name w:val="8E1FCF9D9BCC7544965FEDDA8E4336E8"/>
  </w:style>
  <w:style w:customStyle="1" w:styleId="BB94B27A1B38FB49AA2427CB2341BFF9" w:type="paragraph">
    <w:name w:val="BB94B27A1B38FB49AA2427CB2341BFF9"/>
  </w:style>
  <w:style w:customStyle="1" w:styleId="9628263C21A0F347B1037F8B6E2E16E6" w:type="paragraph">
    <w:name w:val="9628263C21A0F347B1037F8B6E2E16E6"/>
  </w:style>
  <w:style w:customStyle="1" w:styleId="5A00766E1BC20A46B675FA54E3371F87" w:type="paragraph">
    <w:name w:val="5A00766E1BC20A46B675FA54E3371F87"/>
  </w:style>
  <w:style w:customStyle="1" w:styleId="A23E6993E6A8F64D83520CA63B49071B" w:type="paragraph">
    <w:name w:val="A23E6993E6A8F64D83520CA63B49071B"/>
  </w:style>
  <w:style w:customStyle="1" w:styleId="060452A863326F40B8E9CC07DB6917FD" w:type="paragraph">
    <w:name w:val="060452A863326F40B8E9CC07DB6917FD"/>
  </w:style>
  <w:style w:customStyle="1" w:styleId="6628CDE8242ABE4A8E58F2768A081E0C" w:type="paragraph">
    <w:name w:val="6628CDE8242ABE4A8E58F2768A081E0C"/>
  </w:style>
  <w:style w:customStyle="1" w:styleId="B3EE222B3A0F7C449BC3F6E77D0B866B" w:type="paragraph">
    <w:name w:val="B3EE222B3A0F7C449BC3F6E77D0B866B"/>
  </w:style>
  <w:style w:customStyle="1" w:styleId="1A38A171EF11A54DB21B83C7D4CB0CBA" w:type="paragraph">
    <w:name w:val="1A38A171EF11A54DB21B83C7D4CB0CBA"/>
  </w:style>
  <w:style w:customStyle="1" w:styleId="C38290365A6BEE4A83D8CA3C9A53E9A8" w:type="paragraph">
    <w:name w:val="C38290365A6BEE4A83D8CA3C9A53E9A8"/>
  </w:style>
  <w:style w:customStyle="1" w:styleId="A7B47E2D68429748B46F94DAB4579B86" w:type="paragraph">
    <w:name w:val="A7B47E2D68429748B46F94DAB4579B86"/>
  </w:style>
  <w:style w:customStyle="1" w:styleId="E8B7626A71E1B64AB957DAADD4528E61" w:type="paragraph">
    <w:name w:val="E8B7626A71E1B64AB957DAADD4528E61"/>
  </w:style>
  <w:style w:customStyle="1" w:styleId="217D38CADD01B94283F7C310F9E5BE50" w:type="paragraph">
    <w:name w:val="217D38CADD01B94283F7C310F9E5BE50"/>
  </w:style>
  <w:style w:customStyle="1" w:styleId="2FBB1D739F997A4C9851874ABC8B0AC1" w:type="paragraph">
    <w:name w:val="2FBB1D739F997A4C9851874ABC8B0AC1"/>
  </w:style>
  <w:style w:customStyle="1" w:styleId="F09835F13B8F9844838CACDD8B96763F" w:type="paragraph">
    <w:name w:val="F09835F13B8F9844838CACDD8B96763F"/>
  </w:style>
  <w:style w:customStyle="1" w:styleId="4D4B4D2BC735494E88685FCB1B11F7E2" w:type="paragraph">
    <w:name w:val="4D4B4D2BC735494E88685FCB1B11F7E2"/>
  </w:style>
  <w:style w:customStyle="1" w:styleId="6DD604F3D83441E0ACFB8E524F030D05" w:type="paragraph">
    <w:name w:val="6DD604F3D83441E0ACFB8E524F030D05"/>
    <w:rsid w:val="00CF7259"/>
    <w:pPr>
      <w:spacing w:after="200" w:line="276" w:lineRule="auto"/>
    </w:pPr>
    <w:rPr>
      <w:sz w:val="22"/>
      <w:szCs w:val="22"/>
      <w:lang w:eastAsia="en-AU"/>
    </w:rPr>
  </w:style>
  <w:style w:customStyle="1" w:styleId="001534073BC94C468D9A6C5C3502283B" w:type="paragraph">
    <w:name w:val="001534073BC94C468D9A6C5C3502283B"/>
    <w:rsid w:val="00757FAD"/>
    <w:pPr>
      <w:spacing w:after="200" w:line="276" w:lineRule="auto"/>
    </w:pPr>
    <w:rPr>
      <w:sz w:val="22"/>
      <w:szCs w:val="22"/>
      <w:lang w:eastAsia="en-AU"/>
    </w:rPr>
  </w:style>
</w:styles>
</file>

<file path=word/glossary/webSettings.xml><?xml version="1.0" encoding="utf-8"?>
<w:webSetting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llowPNG/>
</w:webSettings>
</file>

<file path=word/theme/theme1.xml><?xml version="1.0" encoding="utf-8"?>
<a:theme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BD6D699-177F-43CA-B73F-02C38C2B7F4A}">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Department of Attorney General &amp; Justice</properties:Company>
  <properties:Pages>1</properties:Pages>
  <properties:Words>234</properties:Words>
  <properties:Characters>1338</properties:Characters>
  <properties:Lines>11</properties:Lines>
  <properties:Paragraphs>3</properties:Paragraphs>
  <properties:TotalTime>72</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1569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2014-10-03T02:54:00Z</dcterms:created>
  <dc:creator>Xabi Errotabehere</dc:creator>
  <cp:lastModifiedBy>Thomas Bui</cp:lastModifiedBy>
  <cp:lastPrinted>2014-09-01T05:35:00Z</cp:lastPrinted>
  <dcterms:modified xmlns:xsi="http://www.w3.org/2001/XMLSchema-instance" xsi:type="dcterms:W3CDTF">2015-02-25T06:52:00Z</dcterms:modified>
  <cp:revision>29</cp:revision>
</cp:coreProperties>
</file>